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left="0" w:lef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</w:p>
    <w:p w14:paraId="6674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  <w:lang w:val="en-US" w:eastAsia="zh-CN"/>
        </w:rPr>
        <w:t>国家用水定额先进值参考名录（2024年）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62"/>
        <w:gridCol w:w="863"/>
        <w:gridCol w:w="546"/>
        <w:gridCol w:w="107"/>
        <w:gridCol w:w="937"/>
        <w:gridCol w:w="743"/>
        <w:gridCol w:w="1398"/>
        <w:gridCol w:w="1781"/>
        <w:gridCol w:w="4116"/>
        <w:gridCol w:w="2294"/>
      </w:tblGrid>
      <w:tr w14:paraId="310C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blHeader/>
          <w:jc w:val="center"/>
        </w:trPr>
        <w:tc>
          <w:tcPr>
            <w:tcW w:w="316" w:type="pct"/>
            <w:vAlign w:val="center"/>
          </w:tcPr>
          <w:p w14:paraId="40A2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2" w:type="pct"/>
            <w:gridSpan w:val="6"/>
            <w:vAlign w:val="center"/>
          </w:tcPr>
          <w:p w14:paraId="7DA70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产品名称及类别</w:t>
            </w:r>
          </w:p>
        </w:tc>
        <w:tc>
          <w:tcPr>
            <w:tcW w:w="652" w:type="pct"/>
            <w:vAlign w:val="center"/>
          </w:tcPr>
          <w:p w14:paraId="623BA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先进值</w:t>
            </w:r>
          </w:p>
        </w:tc>
        <w:tc>
          <w:tcPr>
            <w:tcW w:w="1507" w:type="pct"/>
            <w:vAlign w:val="center"/>
          </w:tcPr>
          <w:p w14:paraId="3EF4B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国家用水定额标准名称</w:t>
            </w:r>
          </w:p>
        </w:tc>
        <w:tc>
          <w:tcPr>
            <w:tcW w:w="840" w:type="pct"/>
            <w:vAlign w:val="center"/>
          </w:tcPr>
          <w:p w14:paraId="3775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标准号</w:t>
            </w:r>
          </w:p>
        </w:tc>
      </w:tr>
      <w:tr w14:paraId="4CE2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16" w:type="pct"/>
            <w:vAlign w:val="center"/>
          </w:tcPr>
          <w:p w14:paraId="08A34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14:paraId="5A87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燃煤发电（循环冷却）</w:t>
            </w:r>
          </w:p>
        </w:tc>
        <w:tc>
          <w:tcPr>
            <w:tcW w:w="1165" w:type="pct"/>
            <w:gridSpan w:val="4"/>
            <w:vAlign w:val="center"/>
          </w:tcPr>
          <w:p w14:paraId="5CE7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&lt;300MW</w:t>
            </w:r>
          </w:p>
        </w:tc>
        <w:tc>
          <w:tcPr>
            <w:tcW w:w="652" w:type="pct"/>
            <w:vAlign w:val="center"/>
          </w:tcPr>
          <w:p w14:paraId="4BEC3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1.85m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restart"/>
            <w:vAlign w:val="center"/>
          </w:tcPr>
          <w:p w14:paraId="6FDD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第1部分：火力发电</w:t>
            </w:r>
          </w:p>
        </w:tc>
        <w:tc>
          <w:tcPr>
            <w:tcW w:w="840" w:type="pct"/>
            <w:vMerge w:val="restart"/>
            <w:vAlign w:val="center"/>
          </w:tcPr>
          <w:p w14:paraId="0F97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2115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6" w:type="pct"/>
            <w:vAlign w:val="center"/>
          </w:tcPr>
          <w:p w14:paraId="0C8A0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194B6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6BA4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300MW级</w:t>
            </w:r>
          </w:p>
        </w:tc>
        <w:tc>
          <w:tcPr>
            <w:tcW w:w="652" w:type="pct"/>
            <w:vAlign w:val="center"/>
          </w:tcPr>
          <w:p w14:paraId="4256D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6FE6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B40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303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CD8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113AB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78F3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600MW级</w:t>
            </w:r>
          </w:p>
        </w:tc>
        <w:tc>
          <w:tcPr>
            <w:tcW w:w="652" w:type="pct"/>
            <w:vAlign w:val="center"/>
          </w:tcPr>
          <w:p w14:paraId="69B85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1.65m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62EA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FC5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C94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6D1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60E91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1A19A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1000MW级</w:t>
            </w:r>
          </w:p>
        </w:tc>
        <w:tc>
          <w:tcPr>
            <w:tcW w:w="652" w:type="pct"/>
            <w:vAlign w:val="center"/>
          </w:tcPr>
          <w:p w14:paraId="758E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1.60m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3684B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2CAA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ED3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5FF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14:paraId="37941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燃煤发电（直流冷却）</w:t>
            </w:r>
          </w:p>
        </w:tc>
        <w:tc>
          <w:tcPr>
            <w:tcW w:w="1165" w:type="pct"/>
            <w:gridSpan w:val="4"/>
            <w:vAlign w:val="center"/>
          </w:tcPr>
          <w:p w14:paraId="7A4CA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&lt;300MW</w:t>
            </w:r>
          </w:p>
        </w:tc>
        <w:tc>
          <w:tcPr>
            <w:tcW w:w="652" w:type="pct"/>
            <w:vAlign w:val="center"/>
          </w:tcPr>
          <w:p w14:paraId="3408C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0.30m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0177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CAD4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D02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3B69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164B9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4A17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300MW级</w:t>
            </w:r>
          </w:p>
        </w:tc>
        <w:tc>
          <w:tcPr>
            <w:tcW w:w="652" w:type="pct"/>
            <w:vAlign w:val="center"/>
          </w:tcPr>
          <w:p w14:paraId="28B3B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6D10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CD8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766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B08F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15D96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1181F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600MW级</w:t>
            </w:r>
          </w:p>
        </w:tc>
        <w:tc>
          <w:tcPr>
            <w:tcW w:w="652" w:type="pct"/>
            <w:vAlign w:val="center"/>
          </w:tcPr>
          <w:p w14:paraId="76F8D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7BF4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760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A54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A33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77F85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6EF18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1000MW级</w:t>
            </w:r>
          </w:p>
        </w:tc>
        <w:tc>
          <w:tcPr>
            <w:tcW w:w="652" w:type="pct"/>
            <w:vAlign w:val="center"/>
          </w:tcPr>
          <w:p w14:paraId="27128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6844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B24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E9B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766A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14:paraId="25F2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燃煤发电（空气冷却）</w:t>
            </w:r>
          </w:p>
        </w:tc>
        <w:tc>
          <w:tcPr>
            <w:tcW w:w="1165" w:type="pct"/>
            <w:gridSpan w:val="4"/>
            <w:vAlign w:val="center"/>
          </w:tcPr>
          <w:p w14:paraId="02464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&lt;300MW</w:t>
            </w:r>
          </w:p>
        </w:tc>
        <w:tc>
          <w:tcPr>
            <w:tcW w:w="652" w:type="pct"/>
            <w:vAlign w:val="center"/>
          </w:tcPr>
          <w:p w14:paraId="6A5F1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0.32m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0AA9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176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382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F86A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70B3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7F218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300MW级</w:t>
            </w:r>
          </w:p>
        </w:tc>
        <w:tc>
          <w:tcPr>
            <w:tcW w:w="652" w:type="pct"/>
            <w:vAlign w:val="center"/>
          </w:tcPr>
          <w:p w14:paraId="78D6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0.30m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314E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32A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679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3130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69459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36F5F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600MW级</w:t>
            </w:r>
          </w:p>
        </w:tc>
        <w:tc>
          <w:tcPr>
            <w:tcW w:w="652" w:type="pct"/>
            <w:vAlign w:val="center"/>
          </w:tcPr>
          <w:p w14:paraId="313D8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1CAE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0064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332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FA2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2010E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033E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1000MW级</w:t>
            </w:r>
          </w:p>
        </w:tc>
        <w:tc>
          <w:tcPr>
            <w:tcW w:w="652" w:type="pct"/>
            <w:vAlign w:val="center"/>
          </w:tcPr>
          <w:p w14:paraId="3F8D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414C6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D65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EDC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BEB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14:paraId="4461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燃气-蒸汽联合循环（循环冷却）</w:t>
            </w:r>
          </w:p>
        </w:tc>
        <w:tc>
          <w:tcPr>
            <w:tcW w:w="1165" w:type="pct"/>
            <w:gridSpan w:val="4"/>
            <w:vAlign w:val="center"/>
          </w:tcPr>
          <w:p w14:paraId="621B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&lt;300MW</w:t>
            </w:r>
          </w:p>
        </w:tc>
        <w:tc>
          <w:tcPr>
            <w:tcW w:w="652" w:type="pct"/>
            <w:vAlign w:val="center"/>
          </w:tcPr>
          <w:p w14:paraId="05016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109F4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74C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5DB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5BB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16" w:type="pct"/>
            <w:gridSpan w:val="2"/>
            <w:vMerge w:val="continue"/>
            <w:vAlign w:val="center"/>
          </w:tcPr>
          <w:p w14:paraId="2AE8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gridSpan w:val="4"/>
            <w:vAlign w:val="center"/>
          </w:tcPr>
          <w:p w14:paraId="6173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300MW级及以上</w:t>
            </w:r>
          </w:p>
        </w:tc>
        <w:tc>
          <w:tcPr>
            <w:tcW w:w="652" w:type="pct"/>
            <w:vAlign w:val="center"/>
          </w:tcPr>
          <w:p w14:paraId="6002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0.90m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534B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AC5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0FC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12F6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16" w:type="pct"/>
            <w:gridSpan w:val="2"/>
            <w:vAlign w:val="center"/>
          </w:tcPr>
          <w:p w14:paraId="0138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燃气-蒸汽联合循环（直流与空气冷却）</w:t>
            </w:r>
          </w:p>
        </w:tc>
        <w:tc>
          <w:tcPr>
            <w:tcW w:w="1165" w:type="pct"/>
            <w:gridSpan w:val="4"/>
            <w:vAlign w:val="center"/>
          </w:tcPr>
          <w:p w14:paraId="7F8DD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652" w:type="pct"/>
            <w:vAlign w:val="center"/>
          </w:tcPr>
          <w:p w14:paraId="7DF25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/(MW·h)</w:t>
            </w:r>
          </w:p>
        </w:tc>
        <w:tc>
          <w:tcPr>
            <w:tcW w:w="1507" w:type="pct"/>
            <w:vMerge w:val="continue"/>
            <w:vAlign w:val="center"/>
          </w:tcPr>
          <w:p w14:paraId="0594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3F8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15F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4C4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682" w:type="pct"/>
            <w:gridSpan w:val="6"/>
            <w:vAlign w:val="center"/>
          </w:tcPr>
          <w:p w14:paraId="2513F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含焦化生产、含冷轧生产的钢铁联合企业</w:t>
            </w:r>
          </w:p>
        </w:tc>
        <w:tc>
          <w:tcPr>
            <w:tcW w:w="652" w:type="pct"/>
            <w:vAlign w:val="center"/>
          </w:tcPr>
          <w:p w14:paraId="621F3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≤3.9m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/t粗钢</w:t>
            </w:r>
          </w:p>
        </w:tc>
        <w:tc>
          <w:tcPr>
            <w:tcW w:w="1507" w:type="pct"/>
            <w:vMerge w:val="restart"/>
            <w:vAlign w:val="center"/>
          </w:tcPr>
          <w:p w14:paraId="12B9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第2部分：钢铁联合企业</w:t>
            </w:r>
          </w:p>
        </w:tc>
        <w:tc>
          <w:tcPr>
            <w:tcW w:w="840" w:type="pct"/>
            <w:vMerge w:val="restart"/>
            <w:vAlign w:val="center"/>
          </w:tcPr>
          <w:p w14:paraId="0EBF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7B43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95F5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82" w:type="pct"/>
            <w:gridSpan w:val="6"/>
            <w:vAlign w:val="center"/>
          </w:tcPr>
          <w:p w14:paraId="5A7DD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含焦化生产、不含冷轧生产的钢铁联合企业</w:t>
            </w:r>
          </w:p>
        </w:tc>
        <w:tc>
          <w:tcPr>
            <w:tcW w:w="652" w:type="pct"/>
            <w:vAlign w:val="center"/>
          </w:tcPr>
          <w:p w14:paraId="607F0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/t粗钢</w:t>
            </w:r>
          </w:p>
        </w:tc>
        <w:tc>
          <w:tcPr>
            <w:tcW w:w="1507" w:type="pct"/>
            <w:vMerge w:val="continue"/>
            <w:vAlign w:val="center"/>
          </w:tcPr>
          <w:p w14:paraId="1BF9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DF8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411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828E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82" w:type="pct"/>
            <w:gridSpan w:val="6"/>
            <w:vAlign w:val="center"/>
          </w:tcPr>
          <w:p w14:paraId="0AA08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不含焦化生产、含冷轧生产的钢铁联合企业</w:t>
            </w:r>
          </w:p>
        </w:tc>
        <w:tc>
          <w:tcPr>
            <w:tcW w:w="652" w:type="pct"/>
            <w:vAlign w:val="center"/>
          </w:tcPr>
          <w:p w14:paraId="22DF3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/t粗钢</w:t>
            </w:r>
          </w:p>
        </w:tc>
        <w:tc>
          <w:tcPr>
            <w:tcW w:w="1507" w:type="pct"/>
            <w:vMerge w:val="continue"/>
            <w:vAlign w:val="center"/>
          </w:tcPr>
          <w:p w14:paraId="0AC6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14A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5F4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1B0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682" w:type="pct"/>
            <w:gridSpan w:val="6"/>
            <w:vAlign w:val="center"/>
          </w:tcPr>
          <w:p w14:paraId="58E39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不含焦化生产、不含冷轧生产的钢铁联合企业</w:t>
            </w:r>
          </w:p>
        </w:tc>
        <w:tc>
          <w:tcPr>
            <w:tcW w:w="652" w:type="pct"/>
            <w:vAlign w:val="center"/>
          </w:tcPr>
          <w:p w14:paraId="0CCF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/t粗钢</w:t>
            </w:r>
          </w:p>
        </w:tc>
        <w:tc>
          <w:tcPr>
            <w:tcW w:w="1507" w:type="pct"/>
            <w:vMerge w:val="continue"/>
            <w:vAlign w:val="center"/>
          </w:tcPr>
          <w:p w14:paraId="7532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59D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D9C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D39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82" w:type="pct"/>
            <w:gridSpan w:val="6"/>
            <w:vAlign w:val="center"/>
          </w:tcPr>
          <w:p w14:paraId="0D0F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炼铁工序</w:t>
            </w:r>
          </w:p>
        </w:tc>
        <w:tc>
          <w:tcPr>
            <w:tcW w:w="652" w:type="pct"/>
            <w:vAlign w:val="center"/>
          </w:tcPr>
          <w:p w14:paraId="640B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≤0.42m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/t生铁</w:t>
            </w:r>
          </w:p>
        </w:tc>
        <w:tc>
          <w:tcPr>
            <w:tcW w:w="1507" w:type="pct"/>
            <w:vMerge w:val="continue"/>
            <w:vAlign w:val="center"/>
          </w:tcPr>
          <w:p w14:paraId="0E35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A8C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97A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901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02D71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炼钢工序</w:t>
            </w:r>
          </w:p>
        </w:tc>
        <w:tc>
          <w:tcPr>
            <w:tcW w:w="1127" w:type="pct"/>
            <w:gridSpan w:val="3"/>
            <w:vAlign w:val="center"/>
          </w:tcPr>
          <w:p w14:paraId="1BAF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转炉炼钢</w:t>
            </w:r>
          </w:p>
        </w:tc>
        <w:tc>
          <w:tcPr>
            <w:tcW w:w="652" w:type="pct"/>
            <w:vAlign w:val="center"/>
          </w:tcPr>
          <w:p w14:paraId="042BF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≤0.52m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/t粗钢</w:t>
            </w:r>
          </w:p>
        </w:tc>
        <w:tc>
          <w:tcPr>
            <w:tcW w:w="1507" w:type="pct"/>
            <w:vMerge w:val="continue"/>
            <w:vAlign w:val="center"/>
          </w:tcPr>
          <w:p w14:paraId="28E2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B97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0E3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FC51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C9F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16800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电炉炼钢</w:t>
            </w:r>
          </w:p>
        </w:tc>
        <w:tc>
          <w:tcPr>
            <w:tcW w:w="652" w:type="pct"/>
            <w:vAlign w:val="center"/>
          </w:tcPr>
          <w:p w14:paraId="06C63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≤1.05m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/t粗钢</w:t>
            </w:r>
          </w:p>
        </w:tc>
        <w:tc>
          <w:tcPr>
            <w:tcW w:w="1507" w:type="pct"/>
            <w:vMerge w:val="continue"/>
            <w:vAlign w:val="center"/>
          </w:tcPr>
          <w:p w14:paraId="70F6B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7DA3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8A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36C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2BDA3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轧钢工序</w:t>
            </w:r>
          </w:p>
        </w:tc>
        <w:tc>
          <w:tcPr>
            <w:tcW w:w="1127" w:type="pct"/>
            <w:gridSpan w:val="3"/>
            <w:vAlign w:val="center"/>
          </w:tcPr>
          <w:p w14:paraId="47DC4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棒材</w:t>
            </w:r>
          </w:p>
        </w:tc>
        <w:tc>
          <w:tcPr>
            <w:tcW w:w="652" w:type="pct"/>
            <w:vAlign w:val="center"/>
          </w:tcPr>
          <w:p w14:paraId="4A1C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≤0.38m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5E3A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D40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362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D0C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BE8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14B9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线材</w:t>
            </w:r>
          </w:p>
        </w:tc>
        <w:tc>
          <w:tcPr>
            <w:tcW w:w="652" w:type="pct"/>
            <w:vAlign w:val="center"/>
          </w:tcPr>
          <w:p w14:paraId="6979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≤0.41m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5B8F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B871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9F3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4A92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046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333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型钢</w:t>
            </w:r>
          </w:p>
        </w:tc>
        <w:tc>
          <w:tcPr>
            <w:tcW w:w="652" w:type="pct"/>
            <w:vAlign w:val="center"/>
          </w:tcPr>
          <w:p w14:paraId="0C3B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≤0.31m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0BF3D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97D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02C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261C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68D0F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480AE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中厚板</w:t>
            </w:r>
          </w:p>
        </w:tc>
        <w:tc>
          <w:tcPr>
            <w:tcW w:w="652" w:type="pct"/>
            <w:vAlign w:val="center"/>
          </w:tcPr>
          <w:p w14:paraId="2363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≤0.38m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1845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0599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885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CDF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614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2257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热轧板带</w:t>
            </w:r>
          </w:p>
        </w:tc>
        <w:tc>
          <w:tcPr>
            <w:tcW w:w="652" w:type="pct"/>
            <w:vAlign w:val="center"/>
          </w:tcPr>
          <w:p w14:paraId="5C4C4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≤0.45m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4446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01A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895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4518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612C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55633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冷轧板带</w:t>
            </w:r>
          </w:p>
        </w:tc>
        <w:tc>
          <w:tcPr>
            <w:tcW w:w="652" w:type="pct"/>
            <w:vAlign w:val="center"/>
          </w:tcPr>
          <w:p w14:paraId="678EE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≤0.61m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182F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8552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1DB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488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CDC3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4B310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无缝钢管</w:t>
            </w:r>
          </w:p>
        </w:tc>
        <w:tc>
          <w:tcPr>
            <w:tcW w:w="652" w:type="pct"/>
            <w:vAlign w:val="center"/>
          </w:tcPr>
          <w:p w14:paraId="573D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≤0.86m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/t钢材</w:t>
            </w:r>
          </w:p>
        </w:tc>
        <w:tc>
          <w:tcPr>
            <w:tcW w:w="1507" w:type="pct"/>
            <w:vMerge w:val="continue"/>
            <w:vAlign w:val="center"/>
          </w:tcPr>
          <w:p w14:paraId="4F60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909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9D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8664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682" w:type="pct"/>
            <w:gridSpan w:val="6"/>
            <w:vAlign w:val="center"/>
          </w:tcPr>
          <w:p w14:paraId="1B80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原（料）油</w:t>
            </w:r>
          </w:p>
        </w:tc>
        <w:tc>
          <w:tcPr>
            <w:tcW w:w="652" w:type="pct"/>
            <w:vAlign w:val="center"/>
          </w:tcPr>
          <w:p w14:paraId="3463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≤0.41m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Align w:val="center"/>
          </w:tcPr>
          <w:p w14:paraId="2F75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第3部分：石油炼制</w:t>
            </w:r>
          </w:p>
        </w:tc>
        <w:tc>
          <w:tcPr>
            <w:tcW w:w="840" w:type="pct"/>
            <w:vAlign w:val="center"/>
          </w:tcPr>
          <w:p w14:paraId="00B3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04DB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2855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14A2E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棉印染产品</w:t>
            </w:r>
          </w:p>
        </w:tc>
        <w:tc>
          <w:tcPr>
            <w:tcW w:w="1127" w:type="pct"/>
            <w:gridSpan w:val="3"/>
            <w:vAlign w:val="center"/>
          </w:tcPr>
          <w:p w14:paraId="05B6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机织物</w:t>
            </w:r>
          </w:p>
        </w:tc>
        <w:tc>
          <w:tcPr>
            <w:tcW w:w="652" w:type="pct"/>
            <w:vAlign w:val="center"/>
          </w:tcPr>
          <w:p w14:paraId="5465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restart"/>
            <w:vAlign w:val="center"/>
          </w:tcPr>
          <w:p w14:paraId="2702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第4部分：纺织染整产品</w:t>
            </w:r>
          </w:p>
        </w:tc>
        <w:tc>
          <w:tcPr>
            <w:tcW w:w="840" w:type="pct"/>
            <w:vMerge w:val="restart"/>
            <w:vAlign w:val="center"/>
          </w:tcPr>
          <w:p w14:paraId="233C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3E27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F3E0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038BE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7BEB8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纱线、针织物</w:t>
            </w:r>
          </w:p>
        </w:tc>
        <w:tc>
          <w:tcPr>
            <w:tcW w:w="652" w:type="pct"/>
            <w:vAlign w:val="center"/>
          </w:tcPr>
          <w:p w14:paraId="6084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DFA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F51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C98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44B0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55C5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化纤印染产品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0590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机织物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B1EA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0.9m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296C5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5D4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C03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55B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8F9B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5307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纱线、针织物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3637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3128C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1DD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4F3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97F5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3FF5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棉、化纤混纺印染产品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EF88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机织物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B0D8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2D16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7E7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76B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55D0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5CD08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197D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纱线、针织物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F8A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21E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A927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201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0C0F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2B862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纸浆</w:t>
            </w:r>
          </w:p>
        </w:tc>
        <w:tc>
          <w:tcPr>
            <w:tcW w:w="1127" w:type="pct"/>
            <w:gridSpan w:val="3"/>
            <w:vAlign w:val="center"/>
          </w:tcPr>
          <w:p w14:paraId="5BB22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漂白化学木浆</w:t>
            </w:r>
          </w:p>
        </w:tc>
        <w:tc>
          <w:tcPr>
            <w:tcW w:w="652" w:type="pct"/>
            <w:vAlign w:val="center"/>
          </w:tcPr>
          <w:p w14:paraId="1A64B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248D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第5部分：造纸产品</w:t>
            </w:r>
          </w:p>
        </w:tc>
        <w:tc>
          <w:tcPr>
            <w:tcW w:w="840" w:type="pct"/>
            <w:vMerge w:val="restart"/>
            <w:vAlign w:val="center"/>
          </w:tcPr>
          <w:p w14:paraId="291D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79C5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640D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6348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6F44E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溶解级木浆</w:t>
            </w:r>
          </w:p>
        </w:tc>
        <w:tc>
          <w:tcPr>
            <w:tcW w:w="652" w:type="pct"/>
            <w:vAlign w:val="center"/>
          </w:tcPr>
          <w:p w14:paraId="0E1D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830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53D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34C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D854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A86B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7ABB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本色化学木浆</w:t>
            </w:r>
          </w:p>
        </w:tc>
        <w:tc>
          <w:tcPr>
            <w:tcW w:w="652" w:type="pct"/>
            <w:vAlign w:val="center"/>
          </w:tcPr>
          <w:p w14:paraId="03CE0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9C07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439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822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DDF5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B460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1076B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漂白化学竹浆</w:t>
            </w:r>
          </w:p>
        </w:tc>
        <w:tc>
          <w:tcPr>
            <w:tcW w:w="652" w:type="pct"/>
            <w:vAlign w:val="center"/>
          </w:tcPr>
          <w:p w14:paraId="496D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BA7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5E8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791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D4C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1F0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1DBE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溶解级竹浆</w:t>
            </w:r>
          </w:p>
        </w:tc>
        <w:tc>
          <w:tcPr>
            <w:tcW w:w="652" w:type="pct"/>
            <w:vAlign w:val="center"/>
          </w:tcPr>
          <w:p w14:paraId="4FDD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B8FC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19B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2C0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9DB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58CC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15EA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本色化学竹浆</w:t>
            </w:r>
          </w:p>
        </w:tc>
        <w:tc>
          <w:tcPr>
            <w:tcW w:w="652" w:type="pct"/>
            <w:vAlign w:val="center"/>
          </w:tcPr>
          <w:p w14:paraId="0E32F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9E4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C18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B87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C14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2E0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EBEA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漂白化学非木（麦草、芦苇、甘蔗渣等）浆</w:t>
            </w:r>
          </w:p>
        </w:tc>
        <w:tc>
          <w:tcPr>
            <w:tcW w:w="652" w:type="pct"/>
            <w:vAlign w:val="center"/>
          </w:tcPr>
          <w:p w14:paraId="7D959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42BF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F58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16F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419A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0176C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B68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脱墨废纸浆</w:t>
            </w:r>
          </w:p>
        </w:tc>
        <w:tc>
          <w:tcPr>
            <w:tcW w:w="652" w:type="pct"/>
            <w:vAlign w:val="center"/>
          </w:tcPr>
          <w:p w14:paraId="33334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968C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6AF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355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46ED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ABC4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4DD8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漂白脱墨废纸浆</w:t>
            </w:r>
          </w:p>
        </w:tc>
        <w:tc>
          <w:tcPr>
            <w:tcW w:w="652" w:type="pct"/>
            <w:vAlign w:val="center"/>
          </w:tcPr>
          <w:p w14:paraId="3B3D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3D3E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B95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45C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106C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845D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6253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未脱墨废纸浆</w:t>
            </w:r>
          </w:p>
        </w:tc>
        <w:tc>
          <w:tcPr>
            <w:tcW w:w="652" w:type="pct"/>
            <w:vAlign w:val="center"/>
          </w:tcPr>
          <w:p w14:paraId="6497A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AB3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46DF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D0A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43E3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9E2E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A052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化学机械木浆</w:t>
            </w:r>
          </w:p>
        </w:tc>
        <w:tc>
          <w:tcPr>
            <w:tcW w:w="652" w:type="pct"/>
            <w:vAlign w:val="center"/>
          </w:tcPr>
          <w:p w14:paraId="7DB2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6529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42EA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17B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5F04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4730A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纸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D534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新闻纸</w:t>
            </w:r>
          </w:p>
        </w:tc>
        <w:tc>
          <w:tcPr>
            <w:tcW w:w="652" w:type="pct"/>
            <w:vAlign w:val="center"/>
          </w:tcPr>
          <w:p w14:paraId="48B87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6752C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B07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C9E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3F5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028BE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458CB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未涂布印刷书写纸</w:t>
            </w:r>
          </w:p>
        </w:tc>
        <w:tc>
          <w:tcPr>
            <w:tcW w:w="652" w:type="pct"/>
            <w:vAlign w:val="center"/>
          </w:tcPr>
          <w:p w14:paraId="2A6BB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2D3B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563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291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1139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D2D5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B048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生活用纸</w:t>
            </w:r>
          </w:p>
        </w:tc>
        <w:tc>
          <w:tcPr>
            <w:tcW w:w="652" w:type="pct"/>
            <w:vAlign w:val="center"/>
          </w:tcPr>
          <w:p w14:paraId="5DFB6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08235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ABA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FF0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C2AD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5341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DEA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包装用纸</w:t>
            </w:r>
          </w:p>
        </w:tc>
        <w:tc>
          <w:tcPr>
            <w:tcW w:w="652" w:type="pct"/>
            <w:vAlign w:val="center"/>
          </w:tcPr>
          <w:p w14:paraId="7CBB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4739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B33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3E5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DA7A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2047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纸板</w:t>
            </w:r>
          </w:p>
        </w:tc>
        <w:tc>
          <w:tcPr>
            <w:tcW w:w="1127" w:type="pct"/>
            <w:gridSpan w:val="3"/>
            <w:vAlign w:val="center"/>
          </w:tcPr>
          <w:p w14:paraId="0AB08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白纸板</w:t>
            </w:r>
          </w:p>
        </w:tc>
        <w:tc>
          <w:tcPr>
            <w:tcW w:w="652" w:type="pct"/>
            <w:vAlign w:val="center"/>
          </w:tcPr>
          <w:p w14:paraId="56378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07A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915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677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B27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E48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061E9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箱纸板</w:t>
            </w:r>
          </w:p>
        </w:tc>
        <w:tc>
          <w:tcPr>
            <w:tcW w:w="652" w:type="pct"/>
            <w:vAlign w:val="center"/>
          </w:tcPr>
          <w:p w14:paraId="5E6F9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416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5E0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392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C0B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F76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67AB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瓦楞原纸</w:t>
            </w:r>
          </w:p>
        </w:tc>
        <w:tc>
          <w:tcPr>
            <w:tcW w:w="652" w:type="pct"/>
            <w:vAlign w:val="center"/>
          </w:tcPr>
          <w:p w14:paraId="03E3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2333D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820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139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32D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682" w:type="pct"/>
            <w:gridSpan w:val="6"/>
            <w:vAlign w:val="center"/>
          </w:tcPr>
          <w:p w14:paraId="6D614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啤酒</w:t>
            </w:r>
          </w:p>
        </w:tc>
        <w:tc>
          <w:tcPr>
            <w:tcW w:w="652" w:type="pct"/>
            <w:vAlign w:val="center"/>
          </w:tcPr>
          <w:p w14:paraId="7535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Align w:val="center"/>
          </w:tcPr>
          <w:p w14:paraId="75275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第6部分：啤酒</w:t>
            </w:r>
          </w:p>
        </w:tc>
        <w:tc>
          <w:tcPr>
            <w:tcW w:w="840" w:type="pct"/>
            <w:vAlign w:val="center"/>
          </w:tcPr>
          <w:p w14:paraId="5E05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</w:tr>
      <w:tr w14:paraId="06FA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C112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682" w:type="pct"/>
            <w:gridSpan w:val="6"/>
            <w:vAlign w:val="center"/>
          </w:tcPr>
          <w:p w14:paraId="792B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无水乙醇</w:t>
            </w:r>
          </w:p>
        </w:tc>
        <w:tc>
          <w:tcPr>
            <w:tcW w:w="652" w:type="pct"/>
            <w:vMerge w:val="restart"/>
            <w:vAlign w:val="center"/>
          </w:tcPr>
          <w:p w14:paraId="580B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Merge w:val="restart"/>
            <w:vAlign w:val="center"/>
          </w:tcPr>
          <w:p w14:paraId="282C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第7部分：酒精</w:t>
            </w:r>
          </w:p>
        </w:tc>
        <w:tc>
          <w:tcPr>
            <w:tcW w:w="840" w:type="pct"/>
            <w:vMerge w:val="restart"/>
            <w:vAlign w:val="center"/>
          </w:tcPr>
          <w:p w14:paraId="37DF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18916.7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</w:tr>
      <w:tr w14:paraId="0733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488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1682" w:type="pct"/>
            <w:gridSpan w:val="6"/>
            <w:vAlign w:val="center"/>
          </w:tcPr>
          <w:p w14:paraId="4AF14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普通级食用酒精及工业酒精</w:t>
            </w:r>
          </w:p>
        </w:tc>
        <w:tc>
          <w:tcPr>
            <w:tcW w:w="652" w:type="pct"/>
            <w:vMerge w:val="continue"/>
            <w:vAlign w:val="center"/>
          </w:tcPr>
          <w:p w14:paraId="5F17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7" w:type="pct"/>
            <w:vMerge w:val="continue"/>
            <w:vAlign w:val="center"/>
          </w:tcPr>
          <w:p w14:paraId="55305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D6DC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FD7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D6F7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682" w:type="pct"/>
            <w:gridSpan w:val="6"/>
            <w:vAlign w:val="center"/>
          </w:tcPr>
          <w:p w14:paraId="0553A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优级食用酒精</w:t>
            </w:r>
          </w:p>
        </w:tc>
        <w:tc>
          <w:tcPr>
            <w:tcW w:w="652" w:type="pct"/>
            <w:vMerge w:val="continue"/>
            <w:vAlign w:val="center"/>
          </w:tcPr>
          <w:p w14:paraId="2DB11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7" w:type="pct"/>
            <w:vMerge w:val="continue"/>
            <w:vAlign w:val="center"/>
          </w:tcPr>
          <w:p w14:paraId="169D0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7371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849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266F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682" w:type="pct"/>
            <w:gridSpan w:val="6"/>
            <w:vAlign w:val="center"/>
          </w:tcPr>
          <w:p w14:paraId="0B42D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特级食用酒精及中性酒精</w:t>
            </w:r>
          </w:p>
        </w:tc>
        <w:tc>
          <w:tcPr>
            <w:tcW w:w="652" w:type="pct"/>
            <w:vMerge w:val="continue"/>
            <w:vAlign w:val="center"/>
          </w:tcPr>
          <w:p w14:paraId="48CEF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7" w:type="pct"/>
            <w:vMerge w:val="continue"/>
            <w:vAlign w:val="center"/>
          </w:tcPr>
          <w:p w14:paraId="6E61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55C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707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A45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364FE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合成氨</w:t>
            </w:r>
          </w:p>
        </w:tc>
        <w:tc>
          <w:tcPr>
            <w:tcW w:w="1127" w:type="pct"/>
            <w:gridSpan w:val="3"/>
            <w:vAlign w:val="center"/>
          </w:tcPr>
          <w:p w14:paraId="67DD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以无烟块煤（型煤）为原料</w:t>
            </w:r>
          </w:p>
        </w:tc>
        <w:tc>
          <w:tcPr>
            <w:tcW w:w="652" w:type="pct"/>
            <w:vAlign w:val="center"/>
          </w:tcPr>
          <w:p w14:paraId="2E2A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≤10.0m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2634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第8部分：合成氨</w:t>
            </w:r>
          </w:p>
        </w:tc>
        <w:tc>
          <w:tcPr>
            <w:tcW w:w="840" w:type="pct"/>
            <w:vMerge w:val="restart"/>
            <w:vAlign w:val="center"/>
          </w:tcPr>
          <w:p w14:paraId="7AE7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18916.8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591A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35D6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97AC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060D2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以烟煤、褐煤为原料</w:t>
            </w:r>
          </w:p>
        </w:tc>
        <w:tc>
          <w:tcPr>
            <w:tcW w:w="652" w:type="pct"/>
            <w:vAlign w:val="center"/>
          </w:tcPr>
          <w:p w14:paraId="780C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≤14.0m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3AD5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67B7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E03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AE8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49A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113C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以天然气为原料</w:t>
            </w:r>
          </w:p>
        </w:tc>
        <w:tc>
          <w:tcPr>
            <w:tcW w:w="652" w:type="pct"/>
            <w:vAlign w:val="center"/>
          </w:tcPr>
          <w:p w14:paraId="3D23F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3AD2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029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03F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2D7C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1682" w:type="pct"/>
            <w:gridSpan w:val="6"/>
            <w:vAlign w:val="center"/>
          </w:tcPr>
          <w:p w14:paraId="6924E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谷氨酸钠（味精）</w:t>
            </w:r>
          </w:p>
        </w:tc>
        <w:tc>
          <w:tcPr>
            <w:tcW w:w="652" w:type="pct"/>
            <w:vAlign w:val="center"/>
          </w:tcPr>
          <w:p w14:paraId="44A4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Align w:val="center"/>
          </w:tcPr>
          <w:p w14:paraId="758C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第9部分：谷氨酸钠（味精）</w:t>
            </w:r>
          </w:p>
        </w:tc>
        <w:tc>
          <w:tcPr>
            <w:tcW w:w="840" w:type="pct"/>
            <w:vAlign w:val="center"/>
          </w:tcPr>
          <w:p w14:paraId="2E862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18916.9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703D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C0A0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1682" w:type="pct"/>
            <w:gridSpan w:val="6"/>
            <w:vAlign w:val="center"/>
          </w:tcPr>
          <w:p w14:paraId="2F15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维生素C（化学原料药）</w:t>
            </w:r>
          </w:p>
        </w:tc>
        <w:tc>
          <w:tcPr>
            <w:tcW w:w="652" w:type="pct"/>
            <w:vAlign w:val="center"/>
          </w:tcPr>
          <w:p w14:paraId="3E83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≤110m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25FBA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第10部分：化学制药产品</w:t>
            </w:r>
          </w:p>
        </w:tc>
        <w:tc>
          <w:tcPr>
            <w:tcW w:w="840" w:type="pct"/>
            <w:vMerge w:val="restart"/>
            <w:vAlign w:val="center"/>
          </w:tcPr>
          <w:p w14:paraId="3030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18916.10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04D5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6444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682" w:type="pct"/>
            <w:gridSpan w:val="6"/>
            <w:vAlign w:val="center"/>
          </w:tcPr>
          <w:p w14:paraId="0004A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青霉素工业盐（化学药物中间体）</w:t>
            </w:r>
          </w:p>
        </w:tc>
        <w:tc>
          <w:tcPr>
            <w:tcW w:w="652" w:type="pct"/>
            <w:vAlign w:val="center"/>
          </w:tcPr>
          <w:p w14:paraId="09D2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610B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029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B56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6609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7ED0B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动力煤选煤厂入洗原煤</w:t>
            </w:r>
          </w:p>
        </w:tc>
        <w:tc>
          <w:tcPr>
            <w:tcW w:w="1127" w:type="pct"/>
            <w:gridSpan w:val="3"/>
            <w:vAlign w:val="center"/>
          </w:tcPr>
          <w:p w14:paraId="4FCA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入洗粒度下限25mm</w:t>
            </w:r>
          </w:p>
        </w:tc>
        <w:tc>
          <w:tcPr>
            <w:tcW w:w="652" w:type="pct"/>
            <w:vAlign w:val="center"/>
          </w:tcPr>
          <w:p w14:paraId="01D9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01A7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第11部分：选煤</w:t>
            </w:r>
          </w:p>
        </w:tc>
        <w:tc>
          <w:tcPr>
            <w:tcW w:w="840" w:type="pct"/>
            <w:vMerge w:val="restart"/>
            <w:vAlign w:val="center"/>
          </w:tcPr>
          <w:p w14:paraId="2A24A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6590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746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0B0E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3A4C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入洗粒度下限13mm</w:t>
            </w:r>
          </w:p>
        </w:tc>
        <w:tc>
          <w:tcPr>
            <w:tcW w:w="652" w:type="pct"/>
            <w:vAlign w:val="center"/>
          </w:tcPr>
          <w:p w14:paraId="3A0AF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00C5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613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6FD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F930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C580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59E5B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入洗粒度下限6mm</w:t>
            </w:r>
          </w:p>
        </w:tc>
        <w:tc>
          <w:tcPr>
            <w:tcW w:w="652" w:type="pct"/>
            <w:vAlign w:val="center"/>
          </w:tcPr>
          <w:p w14:paraId="146FC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47B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F4D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9B0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864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B6F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4990C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入洗粒度下限0mm</w:t>
            </w:r>
          </w:p>
        </w:tc>
        <w:tc>
          <w:tcPr>
            <w:tcW w:w="652" w:type="pct"/>
            <w:vAlign w:val="center"/>
          </w:tcPr>
          <w:p w14:paraId="2476E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6EF9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ABB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A2A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2A2C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682" w:type="pct"/>
            <w:gridSpan w:val="6"/>
            <w:vAlign w:val="center"/>
          </w:tcPr>
          <w:p w14:paraId="44ED3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炼焦煤选煤厂入洗原煤</w:t>
            </w:r>
          </w:p>
        </w:tc>
        <w:tc>
          <w:tcPr>
            <w:tcW w:w="652" w:type="pct"/>
            <w:vAlign w:val="center"/>
          </w:tcPr>
          <w:p w14:paraId="2F44D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0FD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B30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5DA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F317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76B76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氧化铝</w:t>
            </w:r>
          </w:p>
        </w:tc>
        <w:tc>
          <w:tcPr>
            <w:tcW w:w="1127" w:type="pct"/>
            <w:gridSpan w:val="3"/>
            <w:vAlign w:val="center"/>
          </w:tcPr>
          <w:p w14:paraId="13E2F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拜耳法工艺</w:t>
            </w:r>
          </w:p>
        </w:tc>
        <w:tc>
          <w:tcPr>
            <w:tcW w:w="652" w:type="pct"/>
            <w:vAlign w:val="center"/>
          </w:tcPr>
          <w:p w14:paraId="3EF5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5A7A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第12部分：氧化铝</w:t>
            </w:r>
          </w:p>
        </w:tc>
        <w:tc>
          <w:tcPr>
            <w:tcW w:w="840" w:type="pct"/>
            <w:vMerge w:val="restart"/>
            <w:vAlign w:val="center"/>
          </w:tcPr>
          <w:p w14:paraId="40BA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2023</w:t>
            </w:r>
          </w:p>
        </w:tc>
      </w:tr>
      <w:tr w14:paraId="400C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41B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52955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5D347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其他工艺</w:t>
            </w:r>
          </w:p>
        </w:tc>
        <w:tc>
          <w:tcPr>
            <w:tcW w:w="652" w:type="pct"/>
            <w:vAlign w:val="center"/>
          </w:tcPr>
          <w:p w14:paraId="075E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1DE6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E12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9CF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D1E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5E7A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乙烯和丙稀</w:t>
            </w:r>
          </w:p>
        </w:tc>
        <w:tc>
          <w:tcPr>
            <w:tcW w:w="1127" w:type="pct"/>
            <w:gridSpan w:val="3"/>
            <w:vAlign w:val="center"/>
          </w:tcPr>
          <w:p w14:paraId="1BC01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以乙烷、石脑油和加氢尾油为原料</w:t>
            </w:r>
          </w:p>
        </w:tc>
        <w:tc>
          <w:tcPr>
            <w:tcW w:w="652" w:type="pct"/>
            <w:vAlign w:val="center"/>
          </w:tcPr>
          <w:p w14:paraId="0A5E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4839B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工业用水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定额 第13部分：乙烯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和丙烯</w:t>
            </w:r>
          </w:p>
        </w:tc>
        <w:tc>
          <w:tcPr>
            <w:tcW w:w="840" w:type="pct"/>
            <w:vMerge w:val="restart"/>
            <w:vAlign w:val="center"/>
          </w:tcPr>
          <w:p w14:paraId="5002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18916.13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</w:tr>
      <w:tr w14:paraId="7ACF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AC3F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A77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0CD15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以丙烷为原料</w:t>
            </w:r>
          </w:p>
        </w:tc>
        <w:tc>
          <w:tcPr>
            <w:tcW w:w="652" w:type="pct"/>
            <w:vAlign w:val="center"/>
          </w:tcPr>
          <w:p w14:paraId="22C4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6187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97A5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E0D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E2E7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A53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6282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以煤为原料</w:t>
            </w:r>
          </w:p>
        </w:tc>
        <w:tc>
          <w:tcPr>
            <w:tcW w:w="652" w:type="pct"/>
            <w:vAlign w:val="center"/>
          </w:tcPr>
          <w:p w14:paraId="2D5CE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C81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0CD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F01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7EC5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898" w:type="pct"/>
            <w:gridSpan w:val="4"/>
            <w:vAlign w:val="center"/>
          </w:tcPr>
          <w:p w14:paraId="741C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洗净毛条</w:t>
            </w:r>
          </w:p>
        </w:tc>
        <w:tc>
          <w:tcPr>
            <w:tcW w:w="784" w:type="pct"/>
            <w:gridSpan w:val="2"/>
            <w:vAlign w:val="center"/>
          </w:tcPr>
          <w:p w14:paraId="6FC0E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原毛→洗净毛条</w:t>
            </w:r>
          </w:p>
        </w:tc>
        <w:tc>
          <w:tcPr>
            <w:tcW w:w="652" w:type="pct"/>
            <w:vAlign w:val="center"/>
          </w:tcPr>
          <w:p w14:paraId="33085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/t原毛</w:t>
            </w:r>
          </w:p>
        </w:tc>
        <w:tc>
          <w:tcPr>
            <w:tcW w:w="1507" w:type="pct"/>
            <w:vMerge w:val="restart"/>
            <w:vAlign w:val="center"/>
          </w:tcPr>
          <w:p w14:paraId="5228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第14部分：毛纺织产品</w:t>
            </w:r>
          </w:p>
        </w:tc>
        <w:tc>
          <w:tcPr>
            <w:tcW w:w="840" w:type="pct"/>
            <w:vMerge w:val="restart"/>
            <w:vAlign w:val="center"/>
          </w:tcPr>
          <w:p w14:paraId="731DC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</w:tr>
      <w:tr w14:paraId="7772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70F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898" w:type="pct"/>
            <w:gridSpan w:val="4"/>
            <w:vAlign w:val="center"/>
          </w:tcPr>
          <w:p w14:paraId="62D13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炭化毛</w:t>
            </w:r>
          </w:p>
        </w:tc>
        <w:tc>
          <w:tcPr>
            <w:tcW w:w="784" w:type="pct"/>
            <w:gridSpan w:val="2"/>
            <w:vAlign w:val="center"/>
          </w:tcPr>
          <w:p w14:paraId="263AD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原毛→炭化毛</w:t>
            </w:r>
          </w:p>
        </w:tc>
        <w:tc>
          <w:tcPr>
            <w:tcW w:w="652" w:type="pct"/>
            <w:vAlign w:val="center"/>
          </w:tcPr>
          <w:p w14:paraId="4E26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/t原毛</w:t>
            </w:r>
          </w:p>
        </w:tc>
        <w:tc>
          <w:tcPr>
            <w:tcW w:w="1507" w:type="pct"/>
            <w:vMerge w:val="continue"/>
            <w:vAlign w:val="center"/>
          </w:tcPr>
          <w:p w14:paraId="24D56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0A2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1BA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637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898" w:type="pct"/>
            <w:gridSpan w:val="4"/>
            <w:vAlign w:val="center"/>
          </w:tcPr>
          <w:p w14:paraId="14D71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化学处理毛条</w:t>
            </w:r>
          </w:p>
        </w:tc>
        <w:tc>
          <w:tcPr>
            <w:tcW w:w="784" w:type="pct"/>
            <w:gridSpan w:val="2"/>
            <w:vAlign w:val="center"/>
          </w:tcPr>
          <w:p w14:paraId="2428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洗净毛条→化学处理毛条</w:t>
            </w:r>
          </w:p>
        </w:tc>
        <w:tc>
          <w:tcPr>
            <w:tcW w:w="652" w:type="pct"/>
            <w:vAlign w:val="center"/>
          </w:tcPr>
          <w:p w14:paraId="52A51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45715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69C8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532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CE5F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316" w:type="pct"/>
            <w:vMerge w:val="restart"/>
            <w:vAlign w:val="center"/>
          </w:tcPr>
          <w:p w14:paraId="516A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精梳毛纱</w:t>
            </w:r>
          </w:p>
        </w:tc>
        <w:tc>
          <w:tcPr>
            <w:tcW w:w="581" w:type="pct"/>
            <w:gridSpan w:val="3"/>
            <w:vAlign w:val="center"/>
          </w:tcPr>
          <w:p w14:paraId="4E5C4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羊毛纤维含量≥30%</w:t>
            </w:r>
          </w:p>
        </w:tc>
        <w:tc>
          <w:tcPr>
            <w:tcW w:w="784" w:type="pct"/>
            <w:gridSpan w:val="2"/>
            <w:vMerge w:val="restart"/>
            <w:vAlign w:val="center"/>
          </w:tcPr>
          <w:p w14:paraId="5E4FA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洗净毛条→毛纱</w:t>
            </w:r>
          </w:p>
        </w:tc>
        <w:tc>
          <w:tcPr>
            <w:tcW w:w="652" w:type="pct"/>
            <w:vAlign w:val="center"/>
          </w:tcPr>
          <w:p w14:paraId="0825F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E0A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B11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983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C852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316" w:type="pct"/>
            <w:vMerge w:val="continue"/>
            <w:vAlign w:val="center"/>
          </w:tcPr>
          <w:p w14:paraId="78954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5BB4F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山羊绒或特种动物纤维含量≥30%</w:t>
            </w:r>
          </w:p>
        </w:tc>
        <w:tc>
          <w:tcPr>
            <w:tcW w:w="784" w:type="pct"/>
            <w:gridSpan w:val="2"/>
            <w:vMerge w:val="continue"/>
            <w:vAlign w:val="center"/>
          </w:tcPr>
          <w:p w14:paraId="6EABA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 w14:paraId="0EE2C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5809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A75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19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C33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316" w:type="pct"/>
            <w:vMerge w:val="restart"/>
            <w:vAlign w:val="center"/>
          </w:tcPr>
          <w:p w14:paraId="70E1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粗梳（半精梳）毛纱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77C83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羊毛纤维含量≥30%</w:t>
            </w:r>
          </w:p>
        </w:tc>
        <w:tc>
          <w:tcPr>
            <w:tcW w:w="784" w:type="pct"/>
            <w:gridSpan w:val="2"/>
            <w:vMerge w:val="restart"/>
            <w:vAlign w:val="center"/>
          </w:tcPr>
          <w:p w14:paraId="3793E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炭化毛→粗梳（半精梳）毛纱</w:t>
            </w:r>
          </w:p>
        </w:tc>
        <w:tc>
          <w:tcPr>
            <w:tcW w:w="652" w:type="pct"/>
            <w:vAlign w:val="center"/>
          </w:tcPr>
          <w:p w14:paraId="35603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F57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9AE6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88C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577F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316" w:type="pct"/>
            <w:vMerge w:val="continue"/>
            <w:vAlign w:val="center"/>
          </w:tcPr>
          <w:p w14:paraId="2F64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23623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山羊绒或特种动物纤维含量≥30%</w:t>
            </w:r>
          </w:p>
        </w:tc>
        <w:tc>
          <w:tcPr>
            <w:tcW w:w="784" w:type="pct"/>
            <w:gridSpan w:val="2"/>
            <w:vMerge w:val="continue"/>
            <w:vAlign w:val="center"/>
          </w:tcPr>
          <w:p w14:paraId="3E52F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 w14:paraId="404FB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4208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464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BED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691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316" w:type="pct"/>
            <w:vMerge w:val="restart"/>
            <w:vAlign w:val="center"/>
          </w:tcPr>
          <w:p w14:paraId="7D317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精梳毛织物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2CBA8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羊毛纤维含量≥30%</w:t>
            </w:r>
          </w:p>
        </w:tc>
        <w:tc>
          <w:tcPr>
            <w:tcW w:w="784" w:type="pct"/>
            <w:gridSpan w:val="2"/>
            <w:vMerge w:val="restart"/>
            <w:vAlign w:val="center"/>
          </w:tcPr>
          <w:p w14:paraId="7FB06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白毛条→精梳毛织物</w:t>
            </w:r>
          </w:p>
        </w:tc>
        <w:tc>
          <w:tcPr>
            <w:tcW w:w="652" w:type="pct"/>
            <w:vAlign w:val="center"/>
          </w:tcPr>
          <w:p w14:paraId="24D7B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5E52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7D4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8E7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CEE7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316" w:type="pct"/>
            <w:vMerge w:val="continue"/>
            <w:vAlign w:val="center"/>
          </w:tcPr>
          <w:p w14:paraId="2B90A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00DA3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山羊绒或特种动物纤维含量≥30%</w:t>
            </w:r>
          </w:p>
        </w:tc>
        <w:tc>
          <w:tcPr>
            <w:tcW w:w="784" w:type="pct"/>
            <w:gridSpan w:val="2"/>
            <w:vMerge w:val="continue"/>
            <w:vAlign w:val="center"/>
          </w:tcPr>
          <w:p w14:paraId="5173C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 w14:paraId="75E9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30BC8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B06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15A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D19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316" w:type="pct"/>
            <w:vMerge w:val="restart"/>
            <w:vAlign w:val="center"/>
          </w:tcPr>
          <w:p w14:paraId="059F6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粗梳毛织物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7744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羊毛纤维含量≥30%</w:t>
            </w:r>
          </w:p>
        </w:tc>
        <w:tc>
          <w:tcPr>
            <w:tcW w:w="784" w:type="pct"/>
            <w:gridSpan w:val="2"/>
            <w:vMerge w:val="restart"/>
            <w:vAlign w:val="center"/>
          </w:tcPr>
          <w:p w14:paraId="1AF1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炭化毛→粗梳毛织物</w:t>
            </w:r>
          </w:p>
        </w:tc>
        <w:tc>
          <w:tcPr>
            <w:tcW w:w="652" w:type="pct"/>
            <w:vAlign w:val="center"/>
          </w:tcPr>
          <w:p w14:paraId="7101D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7C94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505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A59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0446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316" w:type="pct"/>
            <w:vMerge w:val="continue"/>
            <w:vAlign w:val="center"/>
          </w:tcPr>
          <w:p w14:paraId="5B525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6307A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山羊绒或特种动物纤维含量≥30%</w:t>
            </w:r>
          </w:p>
        </w:tc>
        <w:tc>
          <w:tcPr>
            <w:tcW w:w="784" w:type="pct"/>
            <w:gridSpan w:val="2"/>
            <w:vMerge w:val="continue"/>
            <w:vAlign w:val="center"/>
          </w:tcPr>
          <w:p w14:paraId="6EEFE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 w14:paraId="298A6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57132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1DD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8A9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26B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316" w:type="pct"/>
            <w:vMerge w:val="restart"/>
            <w:vAlign w:val="center"/>
          </w:tcPr>
          <w:p w14:paraId="310EE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毛针织品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4D350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羊毛纤维含量≥30%</w:t>
            </w:r>
          </w:p>
        </w:tc>
        <w:tc>
          <w:tcPr>
            <w:tcW w:w="784" w:type="pct"/>
            <w:gridSpan w:val="2"/>
            <w:vMerge w:val="restart"/>
            <w:vAlign w:val="center"/>
          </w:tcPr>
          <w:p w14:paraId="23D6D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毛纱→毛针织品</w:t>
            </w:r>
          </w:p>
        </w:tc>
        <w:tc>
          <w:tcPr>
            <w:tcW w:w="652" w:type="pct"/>
            <w:vAlign w:val="center"/>
          </w:tcPr>
          <w:p w14:paraId="38BB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E3A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5BF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28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84AC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316" w:type="pct"/>
            <w:vMerge w:val="continue"/>
            <w:vAlign w:val="center"/>
          </w:tcPr>
          <w:p w14:paraId="17F5A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3058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山羊绒或特种动物纤维含量≥30%</w:t>
            </w:r>
          </w:p>
        </w:tc>
        <w:tc>
          <w:tcPr>
            <w:tcW w:w="784" w:type="pct"/>
            <w:gridSpan w:val="2"/>
            <w:vMerge w:val="continue"/>
            <w:vAlign w:val="center"/>
          </w:tcPr>
          <w:p w14:paraId="07E84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 w14:paraId="51BA7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91F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BB6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DEF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8435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898" w:type="pct"/>
            <w:gridSpan w:val="4"/>
            <w:vAlign w:val="center"/>
          </w:tcPr>
          <w:p w14:paraId="4B5A5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分梳绒</w:t>
            </w:r>
          </w:p>
        </w:tc>
        <w:tc>
          <w:tcPr>
            <w:tcW w:w="784" w:type="pct"/>
            <w:gridSpan w:val="2"/>
            <w:vAlign w:val="center"/>
          </w:tcPr>
          <w:p w14:paraId="5954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原绒→分梳绒</w:t>
            </w:r>
          </w:p>
        </w:tc>
        <w:tc>
          <w:tcPr>
            <w:tcW w:w="652" w:type="pct"/>
            <w:vAlign w:val="center"/>
          </w:tcPr>
          <w:p w14:paraId="78979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/t原绒</w:t>
            </w:r>
          </w:p>
        </w:tc>
        <w:tc>
          <w:tcPr>
            <w:tcW w:w="1507" w:type="pct"/>
            <w:vMerge w:val="continue"/>
            <w:vAlign w:val="center"/>
          </w:tcPr>
          <w:p w14:paraId="234F8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C057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7AA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E85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98" w:type="pct"/>
            <w:gridSpan w:val="4"/>
            <w:vAlign w:val="center"/>
          </w:tcPr>
          <w:p w14:paraId="47144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山羊绒针织品</w:t>
            </w:r>
          </w:p>
        </w:tc>
        <w:tc>
          <w:tcPr>
            <w:tcW w:w="784" w:type="pct"/>
            <w:gridSpan w:val="2"/>
            <w:vAlign w:val="center"/>
          </w:tcPr>
          <w:p w14:paraId="3788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原绒→山羊绒针织品</w:t>
            </w:r>
          </w:p>
        </w:tc>
        <w:tc>
          <w:tcPr>
            <w:tcW w:w="652" w:type="pct"/>
            <w:vAlign w:val="center"/>
          </w:tcPr>
          <w:p w14:paraId="05AB0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2ADE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83E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BF4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3E53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19C2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原酒</w:t>
            </w:r>
          </w:p>
        </w:tc>
        <w:tc>
          <w:tcPr>
            <w:tcW w:w="1127" w:type="pct"/>
            <w:gridSpan w:val="3"/>
            <w:vAlign w:val="center"/>
          </w:tcPr>
          <w:p w14:paraId="302D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酱香型白酒</w:t>
            </w:r>
          </w:p>
        </w:tc>
        <w:tc>
          <w:tcPr>
            <w:tcW w:w="652" w:type="pct"/>
            <w:vAlign w:val="center"/>
          </w:tcPr>
          <w:p w14:paraId="02F30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31.2m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Merge w:val="restart"/>
            <w:vAlign w:val="center"/>
          </w:tcPr>
          <w:p w14:paraId="4867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工业用水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定额 第15部分：白酒</w:t>
            </w:r>
          </w:p>
        </w:tc>
        <w:tc>
          <w:tcPr>
            <w:tcW w:w="840" w:type="pct"/>
            <w:vMerge w:val="restart"/>
            <w:vAlign w:val="center"/>
          </w:tcPr>
          <w:p w14:paraId="264B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</w:tr>
      <w:tr w14:paraId="759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8209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71F2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6E5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其他香型白酒</w:t>
            </w:r>
          </w:p>
        </w:tc>
        <w:tc>
          <w:tcPr>
            <w:tcW w:w="652" w:type="pct"/>
            <w:vAlign w:val="center"/>
          </w:tcPr>
          <w:p w14:paraId="7D212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Merge w:val="continue"/>
            <w:vAlign w:val="center"/>
          </w:tcPr>
          <w:p w14:paraId="2524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9497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2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F49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682" w:type="pct"/>
            <w:gridSpan w:val="6"/>
            <w:vAlign w:val="center"/>
          </w:tcPr>
          <w:p w14:paraId="05B7E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成品酒</w:t>
            </w:r>
          </w:p>
        </w:tc>
        <w:tc>
          <w:tcPr>
            <w:tcW w:w="652" w:type="pct"/>
            <w:vAlign w:val="center"/>
          </w:tcPr>
          <w:p w14:paraId="110FC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Merge w:val="continue"/>
            <w:vAlign w:val="center"/>
          </w:tcPr>
          <w:p w14:paraId="0826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BA3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E3E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BADA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682" w:type="pct"/>
            <w:gridSpan w:val="6"/>
            <w:vAlign w:val="center"/>
          </w:tcPr>
          <w:p w14:paraId="7116C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电解铝液</w:t>
            </w:r>
          </w:p>
        </w:tc>
        <w:tc>
          <w:tcPr>
            <w:tcW w:w="652" w:type="pct"/>
            <w:vAlign w:val="center"/>
          </w:tcPr>
          <w:p w14:paraId="569A6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09BE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第16部分：电解铝</w:t>
            </w:r>
          </w:p>
        </w:tc>
        <w:tc>
          <w:tcPr>
            <w:tcW w:w="840" w:type="pct"/>
            <w:vMerge w:val="restart"/>
            <w:vAlign w:val="center"/>
          </w:tcPr>
          <w:p w14:paraId="1E9B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2023</w:t>
            </w:r>
          </w:p>
        </w:tc>
      </w:tr>
      <w:tr w14:paraId="6200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9F48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1682" w:type="pct"/>
            <w:gridSpan w:val="6"/>
            <w:vAlign w:val="center"/>
          </w:tcPr>
          <w:p w14:paraId="1FF8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重熔用铝锭</w:t>
            </w:r>
          </w:p>
        </w:tc>
        <w:tc>
          <w:tcPr>
            <w:tcW w:w="652" w:type="pct"/>
            <w:vAlign w:val="center"/>
          </w:tcPr>
          <w:p w14:paraId="7B12E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591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BC2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B23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BCBD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1682" w:type="pct"/>
            <w:gridSpan w:val="6"/>
            <w:vAlign w:val="center"/>
          </w:tcPr>
          <w:p w14:paraId="7B51C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堆积型铝土矿</w:t>
            </w:r>
          </w:p>
        </w:tc>
        <w:tc>
          <w:tcPr>
            <w:tcW w:w="652" w:type="pct"/>
            <w:vAlign w:val="center"/>
          </w:tcPr>
          <w:p w14:paraId="2101A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Align w:val="center"/>
          </w:tcPr>
          <w:p w14:paraId="334D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第17部分：堆积型铝土矿生产</w:t>
            </w:r>
          </w:p>
        </w:tc>
        <w:tc>
          <w:tcPr>
            <w:tcW w:w="840" w:type="pct"/>
            <w:vAlign w:val="center"/>
          </w:tcPr>
          <w:p w14:paraId="4A77F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18916.17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2016</w:t>
            </w:r>
          </w:p>
        </w:tc>
      </w:tr>
      <w:tr w14:paraId="6B81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2978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71F4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阴极铜</w:t>
            </w:r>
          </w:p>
        </w:tc>
        <w:tc>
          <w:tcPr>
            <w:tcW w:w="1127" w:type="pct"/>
            <w:gridSpan w:val="3"/>
            <w:vAlign w:val="center"/>
          </w:tcPr>
          <w:p w14:paraId="52BCD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铜精矿→阴极铜</w:t>
            </w:r>
          </w:p>
        </w:tc>
        <w:tc>
          <w:tcPr>
            <w:tcW w:w="652" w:type="pct"/>
            <w:vAlign w:val="center"/>
          </w:tcPr>
          <w:p w14:paraId="0F1A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44A3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第18部分：铜冶炼生产</w:t>
            </w:r>
          </w:p>
        </w:tc>
        <w:tc>
          <w:tcPr>
            <w:tcW w:w="840" w:type="pct"/>
            <w:vMerge w:val="restart"/>
            <w:vAlign w:val="center"/>
          </w:tcPr>
          <w:p w14:paraId="60FE2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18916.18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2015</w:t>
            </w:r>
          </w:p>
        </w:tc>
      </w:tr>
      <w:tr w14:paraId="3F08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C0B1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E76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2B3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含铜二次资源→阴极铜</w:t>
            </w:r>
          </w:p>
        </w:tc>
        <w:tc>
          <w:tcPr>
            <w:tcW w:w="652" w:type="pct"/>
            <w:vAlign w:val="center"/>
          </w:tcPr>
          <w:p w14:paraId="0A88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F91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A25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E37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0ED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0B85F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电解铅（粗铅）</w:t>
            </w:r>
          </w:p>
        </w:tc>
        <w:tc>
          <w:tcPr>
            <w:tcW w:w="1127" w:type="pct"/>
            <w:gridSpan w:val="3"/>
            <w:vAlign w:val="center"/>
          </w:tcPr>
          <w:p w14:paraId="0F1B6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铅精矿→粗铅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46C6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≤4.0m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0545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第19部分：铅冶炼生产</w:t>
            </w:r>
          </w:p>
        </w:tc>
        <w:tc>
          <w:tcPr>
            <w:tcW w:w="840" w:type="pct"/>
            <w:vMerge w:val="restart"/>
            <w:vAlign w:val="center"/>
          </w:tcPr>
          <w:p w14:paraId="5865E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18916.19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2015</w:t>
            </w:r>
          </w:p>
        </w:tc>
      </w:tr>
      <w:tr w14:paraId="2A34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946D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756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40F4C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铅精矿→电解铅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FCC6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2D088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FDC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7E7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60C5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555" w:type="pct"/>
            <w:gridSpan w:val="3"/>
            <w:vAlign w:val="center"/>
          </w:tcPr>
          <w:p w14:paraId="029E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涤纶长丝织物</w:t>
            </w:r>
          </w:p>
        </w:tc>
        <w:tc>
          <w:tcPr>
            <w:tcW w:w="1127" w:type="pct"/>
            <w:gridSpan w:val="3"/>
            <w:vAlign w:val="center"/>
          </w:tcPr>
          <w:p w14:paraId="5BA8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涤纶丝→浆丝（或加捻定型）→涤纶长丝织物</w:t>
            </w:r>
          </w:p>
        </w:tc>
        <w:tc>
          <w:tcPr>
            <w:tcW w:w="652" w:type="pct"/>
            <w:vAlign w:val="center"/>
          </w:tcPr>
          <w:p w14:paraId="3C154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0.9m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restart"/>
            <w:vAlign w:val="center"/>
          </w:tcPr>
          <w:p w14:paraId="58DB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第20部分：化纤长丝织造产品</w:t>
            </w:r>
          </w:p>
        </w:tc>
        <w:tc>
          <w:tcPr>
            <w:tcW w:w="840" w:type="pct"/>
            <w:vMerge w:val="restart"/>
            <w:vAlign w:val="center"/>
          </w:tcPr>
          <w:p w14:paraId="38A9E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18916.20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2016</w:t>
            </w:r>
          </w:p>
        </w:tc>
      </w:tr>
      <w:tr w14:paraId="1FCF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74D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555" w:type="pct"/>
            <w:gridSpan w:val="3"/>
            <w:vAlign w:val="center"/>
          </w:tcPr>
          <w:p w14:paraId="7D63D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锦纶长丝织物</w:t>
            </w:r>
          </w:p>
        </w:tc>
        <w:tc>
          <w:tcPr>
            <w:tcW w:w="1127" w:type="pct"/>
            <w:gridSpan w:val="3"/>
            <w:vAlign w:val="center"/>
          </w:tcPr>
          <w:p w14:paraId="0E1C3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锦纶丝→浆丝→锦纶长丝织物</w:t>
            </w:r>
          </w:p>
        </w:tc>
        <w:tc>
          <w:tcPr>
            <w:tcW w:w="652" w:type="pct"/>
            <w:vAlign w:val="center"/>
          </w:tcPr>
          <w:p w14:paraId="577DA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42C6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44D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0D0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D7B1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555" w:type="pct"/>
            <w:gridSpan w:val="3"/>
            <w:vAlign w:val="center"/>
          </w:tcPr>
          <w:p w14:paraId="77C6D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人造丝织物</w:t>
            </w:r>
          </w:p>
        </w:tc>
        <w:tc>
          <w:tcPr>
            <w:tcW w:w="1127" w:type="pct"/>
            <w:gridSpan w:val="3"/>
            <w:vAlign w:val="center"/>
          </w:tcPr>
          <w:p w14:paraId="0817F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人造丝→浆丝（或加捻定型）→人造丝织物</w:t>
            </w:r>
          </w:p>
        </w:tc>
        <w:tc>
          <w:tcPr>
            <w:tcW w:w="652" w:type="pct"/>
            <w:vAlign w:val="center"/>
          </w:tcPr>
          <w:p w14:paraId="70BF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60555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9F6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3DC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2C8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555" w:type="pct"/>
            <w:gridSpan w:val="3"/>
            <w:vAlign w:val="center"/>
          </w:tcPr>
          <w:p w14:paraId="0109C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生丝</w:t>
            </w:r>
          </w:p>
        </w:tc>
        <w:tc>
          <w:tcPr>
            <w:tcW w:w="1127" w:type="pct"/>
            <w:gridSpan w:val="3"/>
            <w:vAlign w:val="center"/>
          </w:tcPr>
          <w:p w14:paraId="4427D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桑蚕茧→生丝（含双宫丝）</w:t>
            </w:r>
          </w:p>
        </w:tc>
        <w:tc>
          <w:tcPr>
            <w:tcW w:w="652" w:type="pct"/>
            <w:vAlign w:val="center"/>
          </w:tcPr>
          <w:p w14:paraId="06BF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2733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第21部分：真丝绸产品</w:t>
            </w:r>
          </w:p>
        </w:tc>
        <w:tc>
          <w:tcPr>
            <w:tcW w:w="840" w:type="pct"/>
            <w:vMerge w:val="restart"/>
            <w:vAlign w:val="center"/>
          </w:tcPr>
          <w:p w14:paraId="546B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2016</w:t>
            </w:r>
          </w:p>
        </w:tc>
      </w:tr>
      <w:tr w14:paraId="5C3E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0D9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555" w:type="pct"/>
            <w:gridSpan w:val="3"/>
            <w:vAlign w:val="center"/>
          </w:tcPr>
          <w:p w14:paraId="57DB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绢丝</w:t>
            </w:r>
          </w:p>
        </w:tc>
        <w:tc>
          <w:tcPr>
            <w:tcW w:w="1127" w:type="pct"/>
            <w:gridSpan w:val="3"/>
            <w:vAlign w:val="center"/>
          </w:tcPr>
          <w:p w14:paraId="4DF34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绢纺原料→绢丝</w:t>
            </w:r>
          </w:p>
        </w:tc>
        <w:tc>
          <w:tcPr>
            <w:tcW w:w="652" w:type="pct"/>
            <w:vAlign w:val="center"/>
          </w:tcPr>
          <w:p w14:paraId="1DD98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6730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50E9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65F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42A5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555" w:type="pct"/>
            <w:gridSpan w:val="3"/>
            <w:vAlign w:val="center"/>
          </w:tcPr>
          <w:p w14:paraId="5EFB7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坯绸</w:t>
            </w:r>
          </w:p>
        </w:tc>
        <w:tc>
          <w:tcPr>
            <w:tcW w:w="1127" w:type="pct"/>
            <w:gridSpan w:val="3"/>
            <w:vAlign w:val="center"/>
          </w:tcPr>
          <w:p w14:paraId="4047A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生丝、绢丝→织造→坯绸</w:t>
            </w:r>
          </w:p>
        </w:tc>
        <w:tc>
          <w:tcPr>
            <w:tcW w:w="652" w:type="pct"/>
            <w:vAlign w:val="center"/>
          </w:tcPr>
          <w:p w14:paraId="03D56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0.25m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0ACF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910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AEF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4EDE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555" w:type="pct"/>
            <w:gridSpan w:val="3"/>
            <w:vAlign w:val="center"/>
          </w:tcPr>
          <w:p w14:paraId="36DD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色丝</w:t>
            </w:r>
          </w:p>
        </w:tc>
        <w:tc>
          <w:tcPr>
            <w:tcW w:w="1127" w:type="pct"/>
            <w:gridSpan w:val="3"/>
            <w:vAlign w:val="center"/>
          </w:tcPr>
          <w:p w14:paraId="3749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生丝、绢丝→染色→色丝</w:t>
            </w:r>
          </w:p>
        </w:tc>
        <w:tc>
          <w:tcPr>
            <w:tcW w:w="652" w:type="pct"/>
            <w:vAlign w:val="center"/>
          </w:tcPr>
          <w:p w14:paraId="4740E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43578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39C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F88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C7E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555" w:type="pct"/>
            <w:gridSpan w:val="3"/>
            <w:vAlign w:val="center"/>
          </w:tcPr>
          <w:p w14:paraId="04FF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真丝绸针织物</w:t>
            </w:r>
          </w:p>
        </w:tc>
        <w:tc>
          <w:tcPr>
            <w:tcW w:w="1127" w:type="pct"/>
            <w:gridSpan w:val="3"/>
            <w:vAlign w:val="center"/>
          </w:tcPr>
          <w:p w14:paraId="4F3D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坯绸→印染针织物（含练白绸）</w:t>
            </w:r>
          </w:p>
        </w:tc>
        <w:tc>
          <w:tcPr>
            <w:tcW w:w="652" w:type="pct"/>
            <w:vAlign w:val="center"/>
          </w:tcPr>
          <w:p w14:paraId="1F202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265D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C44E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017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3C1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555" w:type="pct"/>
            <w:gridSpan w:val="3"/>
            <w:vAlign w:val="center"/>
          </w:tcPr>
          <w:p w14:paraId="2CB0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真丝绸机织物</w:t>
            </w:r>
          </w:p>
        </w:tc>
        <w:tc>
          <w:tcPr>
            <w:tcW w:w="1127" w:type="pct"/>
            <w:gridSpan w:val="3"/>
            <w:vAlign w:val="center"/>
          </w:tcPr>
          <w:p w14:paraId="11CC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坯绸→印染机织物（含练白绸）</w:t>
            </w:r>
          </w:p>
        </w:tc>
        <w:tc>
          <w:tcPr>
            <w:tcW w:w="652" w:type="pct"/>
            <w:vAlign w:val="center"/>
          </w:tcPr>
          <w:p w14:paraId="1FD8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21FA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EEA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EB0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276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45AF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葡萄糖</w:t>
            </w:r>
          </w:p>
        </w:tc>
        <w:tc>
          <w:tcPr>
            <w:tcW w:w="1127" w:type="pct"/>
            <w:gridSpan w:val="3"/>
            <w:vAlign w:val="center"/>
          </w:tcPr>
          <w:p w14:paraId="411B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结晶葡萄糖</w:t>
            </w:r>
          </w:p>
        </w:tc>
        <w:tc>
          <w:tcPr>
            <w:tcW w:w="652" w:type="pct"/>
            <w:vAlign w:val="center"/>
          </w:tcPr>
          <w:p w14:paraId="3ADAF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7F36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第22部分：淀粉糖制造</w:t>
            </w:r>
          </w:p>
        </w:tc>
        <w:tc>
          <w:tcPr>
            <w:tcW w:w="840" w:type="pct"/>
            <w:vMerge w:val="restart"/>
            <w:vAlign w:val="center"/>
          </w:tcPr>
          <w:p w14:paraId="0620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2016</w:t>
            </w:r>
          </w:p>
        </w:tc>
      </w:tr>
      <w:tr w14:paraId="6BD4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DDBF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9D85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265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葡萄糖浆</w:t>
            </w:r>
          </w:p>
        </w:tc>
        <w:tc>
          <w:tcPr>
            <w:tcW w:w="652" w:type="pct"/>
            <w:vAlign w:val="center"/>
          </w:tcPr>
          <w:p w14:paraId="14522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481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A1A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A19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0B8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50C8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麦芽糖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AA71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结晶麦芽糖</w:t>
            </w:r>
          </w:p>
        </w:tc>
        <w:tc>
          <w:tcPr>
            <w:tcW w:w="652" w:type="pct"/>
            <w:vAlign w:val="center"/>
          </w:tcPr>
          <w:p w14:paraId="3EA8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319E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509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60D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E2EF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113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A0A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4F8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麦芽糖浆</w:t>
            </w:r>
          </w:p>
        </w:tc>
        <w:tc>
          <w:tcPr>
            <w:tcW w:w="652" w:type="pct"/>
            <w:vAlign w:val="center"/>
          </w:tcPr>
          <w:p w14:paraId="00194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0D6F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D11D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5D7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FE16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5DA4F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果糖</w:t>
            </w:r>
          </w:p>
        </w:tc>
        <w:tc>
          <w:tcPr>
            <w:tcW w:w="1127" w:type="pct"/>
            <w:gridSpan w:val="3"/>
            <w:vAlign w:val="center"/>
          </w:tcPr>
          <w:p w14:paraId="0FC41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F55果葡糖浆</w:t>
            </w:r>
          </w:p>
        </w:tc>
        <w:tc>
          <w:tcPr>
            <w:tcW w:w="652" w:type="pct"/>
            <w:vAlign w:val="center"/>
          </w:tcPr>
          <w:p w14:paraId="0D8BC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A77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FE8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CE3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CB22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DD9F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62F65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F42果葡糖浆</w:t>
            </w:r>
          </w:p>
        </w:tc>
        <w:tc>
          <w:tcPr>
            <w:tcW w:w="652" w:type="pct"/>
            <w:vAlign w:val="center"/>
          </w:tcPr>
          <w:p w14:paraId="3DF4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034E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EF4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882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6F25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1682" w:type="pct"/>
            <w:gridSpan w:val="6"/>
            <w:vAlign w:val="center"/>
          </w:tcPr>
          <w:p w14:paraId="5697C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柠檬酸</w:t>
            </w:r>
          </w:p>
        </w:tc>
        <w:tc>
          <w:tcPr>
            <w:tcW w:w="652" w:type="pct"/>
            <w:vAlign w:val="center"/>
          </w:tcPr>
          <w:p w14:paraId="531A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Align w:val="center"/>
          </w:tcPr>
          <w:p w14:paraId="5DB8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第23部分：柠檬酸制造</w:t>
            </w:r>
          </w:p>
        </w:tc>
        <w:tc>
          <w:tcPr>
            <w:tcW w:w="840" w:type="pct"/>
            <w:vAlign w:val="center"/>
          </w:tcPr>
          <w:p w14:paraId="24121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18916.23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2015</w:t>
            </w:r>
          </w:p>
        </w:tc>
      </w:tr>
      <w:tr w14:paraId="13E5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022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117</w:t>
            </w:r>
          </w:p>
        </w:tc>
        <w:tc>
          <w:tcPr>
            <w:tcW w:w="555" w:type="pct"/>
            <w:gridSpan w:val="3"/>
            <w:vAlign w:val="center"/>
          </w:tcPr>
          <w:p w14:paraId="5D95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精干麻</w:t>
            </w:r>
          </w:p>
        </w:tc>
        <w:tc>
          <w:tcPr>
            <w:tcW w:w="1127" w:type="pct"/>
            <w:gridSpan w:val="3"/>
            <w:vAlign w:val="center"/>
          </w:tcPr>
          <w:p w14:paraId="5F75B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苎麻原料→脱胶→精干麻</w:t>
            </w:r>
          </w:p>
        </w:tc>
        <w:tc>
          <w:tcPr>
            <w:tcW w:w="652" w:type="pct"/>
            <w:vAlign w:val="center"/>
          </w:tcPr>
          <w:p w14:paraId="6FD66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≤400m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46EF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第24部分：麻纺织产品</w:t>
            </w:r>
          </w:p>
        </w:tc>
        <w:tc>
          <w:tcPr>
            <w:tcW w:w="840" w:type="pct"/>
            <w:vMerge w:val="restart"/>
            <w:vAlign w:val="center"/>
          </w:tcPr>
          <w:p w14:paraId="193C7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2016</w:t>
            </w:r>
          </w:p>
        </w:tc>
      </w:tr>
      <w:tr w14:paraId="1C09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17AA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118</w:t>
            </w:r>
          </w:p>
        </w:tc>
        <w:tc>
          <w:tcPr>
            <w:tcW w:w="555" w:type="pct"/>
            <w:gridSpan w:val="3"/>
            <w:vAlign w:val="center"/>
          </w:tcPr>
          <w:p w14:paraId="7B2C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打成麻</w:t>
            </w:r>
          </w:p>
        </w:tc>
        <w:tc>
          <w:tcPr>
            <w:tcW w:w="1127" w:type="pct"/>
            <w:gridSpan w:val="3"/>
            <w:vAlign w:val="center"/>
          </w:tcPr>
          <w:p w14:paraId="5554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亚麻原料→脱胶→打成麻</w:t>
            </w:r>
          </w:p>
        </w:tc>
        <w:tc>
          <w:tcPr>
            <w:tcW w:w="652" w:type="pct"/>
            <w:vAlign w:val="center"/>
          </w:tcPr>
          <w:p w14:paraId="1540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≤350m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148A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802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FA1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B507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119</w:t>
            </w:r>
          </w:p>
        </w:tc>
        <w:tc>
          <w:tcPr>
            <w:tcW w:w="555" w:type="pct"/>
            <w:gridSpan w:val="3"/>
            <w:vMerge w:val="restart"/>
            <w:vAlign w:val="center"/>
          </w:tcPr>
          <w:p w14:paraId="3CF2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麻纱</w:t>
            </w:r>
          </w:p>
        </w:tc>
        <w:tc>
          <w:tcPr>
            <w:tcW w:w="1127" w:type="pct"/>
            <w:gridSpan w:val="3"/>
            <w:vAlign w:val="center"/>
          </w:tcPr>
          <w:p w14:paraId="06E4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麻纤维→干纺→麻纱</w:t>
            </w:r>
          </w:p>
        </w:tc>
        <w:tc>
          <w:tcPr>
            <w:tcW w:w="652" w:type="pct"/>
            <w:vAlign w:val="center"/>
          </w:tcPr>
          <w:p w14:paraId="546C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AD0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418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AF1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454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D049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17E49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麻纤维→湿纺→麻纱</w:t>
            </w:r>
          </w:p>
        </w:tc>
        <w:tc>
          <w:tcPr>
            <w:tcW w:w="652" w:type="pct"/>
            <w:vAlign w:val="center"/>
          </w:tcPr>
          <w:p w14:paraId="2DB1B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≤250m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4D858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EEC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9CC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9F82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121</w:t>
            </w:r>
          </w:p>
        </w:tc>
        <w:tc>
          <w:tcPr>
            <w:tcW w:w="555" w:type="pct"/>
            <w:gridSpan w:val="3"/>
            <w:vAlign w:val="center"/>
          </w:tcPr>
          <w:p w14:paraId="6B791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麻机织坯布</w:t>
            </w:r>
          </w:p>
        </w:tc>
        <w:tc>
          <w:tcPr>
            <w:tcW w:w="1127" w:type="pct"/>
            <w:gridSpan w:val="3"/>
            <w:vAlign w:val="center"/>
          </w:tcPr>
          <w:p w14:paraId="2C6D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麻纱→织造→麻机织坯布</w:t>
            </w:r>
          </w:p>
        </w:tc>
        <w:tc>
          <w:tcPr>
            <w:tcW w:w="652" w:type="pct"/>
            <w:vAlign w:val="center"/>
          </w:tcPr>
          <w:p w14:paraId="65C89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627E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3905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1E3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E090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122</w:t>
            </w:r>
          </w:p>
        </w:tc>
        <w:tc>
          <w:tcPr>
            <w:tcW w:w="555" w:type="pct"/>
            <w:gridSpan w:val="3"/>
            <w:vAlign w:val="center"/>
          </w:tcPr>
          <w:p w14:paraId="56F6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麻针织物及纱线</w:t>
            </w:r>
          </w:p>
        </w:tc>
        <w:tc>
          <w:tcPr>
            <w:tcW w:w="1127" w:type="pct"/>
            <w:gridSpan w:val="3"/>
            <w:vAlign w:val="center"/>
          </w:tcPr>
          <w:p w14:paraId="4619E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针织坯布及纱线→印染→印染针织物及纱线</w:t>
            </w:r>
          </w:p>
        </w:tc>
        <w:tc>
          <w:tcPr>
            <w:tcW w:w="652" w:type="pct"/>
            <w:vAlign w:val="center"/>
          </w:tcPr>
          <w:p w14:paraId="4AC2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3EBBF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EAB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872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013A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123</w:t>
            </w:r>
          </w:p>
        </w:tc>
        <w:tc>
          <w:tcPr>
            <w:tcW w:w="555" w:type="pct"/>
            <w:gridSpan w:val="3"/>
            <w:vAlign w:val="center"/>
          </w:tcPr>
          <w:p w14:paraId="5B0F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麻机织物</w:t>
            </w:r>
          </w:p>
        </w:tc>
        <w:tc>
          <w:tcPr>
            <w:tcW w:w="1127" w:type="pct"/>
            <w:gridSpan w:val="3"/>
            <w:vAlign w:val="center"/>
          </w:tcPr>
          <w:p w14:paraId="2742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坏布→印染→印染机织物</w:t>
            </w:r>
          </w:p>
        </w:tc>
        <w:tc>
          <w:tcPr>
            <w:tcW w:w="652" w:type="pct"/>
            <w:vAlign w:val="center"/>
          </w:tcPr>
          <w:p w14:paraId="19DCF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/100m</w:t>
            </w:r>
          </w:p>
        </w:tc>
        <w:tc>
          <w:tcPr>
            <w:tcW w:w="1507" w:type="pct"/>
            <w:vMerge w:val="continue"/>
            <w:vAlign w:val="center"/>
          </w:tcPr>
          <w:p w14:paraId="5C0A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32C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2B2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F32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124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4A88D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粘胶长丝</w:t>
            </w:r>
          </w:p>
        </w:tc>
        <w:tc>
          <w:tcPr>
            <w:tcW w:w="1127" w:type="pct"/>
            <w:gridSpan w:val="3"/>
            <w:vMerge w:val="restart"/>
            <w:shd w:val="clear" w:color="auto" w:fill="auto"/>
            <w:vAlign w:val="center"/>
          </w:tcPr>
          <w:p w14:paraId="580E5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溶解浆→黄化、纺丝→产品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182C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CEF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第25部分：粘胶纤维产品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240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2016</w:t>
            </w:r>
          </w:p>
        </w:tc>
      </w:tr>
      <w:tr w14:paraId="1ED8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C7D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65584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粘胶短纤维</w:t>
            </w:r>
          </w:p>
        </w:tc>
        <w:tc>
          <w:tcPr>
            <w:tcW w:w="1127" w:type="pct"/>
            <w:gridSpan w:val="3"/>
            <w:vMerge w:val="continue"/>
            <w:shd w:val="clear" w:color="auto" w:fill="auto"/>
            <w:vAlign w:val="center"/>
          </w:tcPr>
          <w:p w14:paraId="3CFD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6CDCC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7FE2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086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E58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741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0FB6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轻质纯碱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24E4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联碱法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090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FA8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第26部分：纯碱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7A40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5DAE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E59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127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6338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6EF4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氨碱法（使用海水）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60FB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7A32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AC2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81A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897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DC68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FCF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氨碱法（不用海水）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EC11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≤13.0m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6A0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21F2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5B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7A92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129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5498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重质纯碱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EF02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联碱法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F48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F5D0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C9B1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F1A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B1E2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32D7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FCB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氨碱法（使用海水）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CBE6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CE7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0BB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67C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1D1D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131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53F4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763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氨碱法（不用海水）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09DB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≤13.8m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54E2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68EF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EAE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F0A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132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54527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尿素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15BB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汽提法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447D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139A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第27部分：尿素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721E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18916.27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16ED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547B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133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60C6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1CD9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水溶液全循环法</w:t>
            </w:r>
          </w:p>
        </w:tc>
        <w:tc>
          <w:tcPr>
            <w:tcW w:w="652" w:type="pct"/>
            <w:vMerge w:val="continue"/>
            <w:shd w:val="clear" w:color="auto" w:fill="auto"/>
            <w:vAlign w:val="center"/>
          </w:tcPr>
          <w:p w14:paraId="10DA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7" w:type="pct"/>
            <w:vMerge w:val="continue"/>
            <w:vAlign w:val="center"/>
          </w:tcPr>
          <w:p w14:paraId="3DB9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41F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C89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9082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134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48EFB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硫酸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4D03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硫铁矿制酸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7E0F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866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第28部分：工业硫酸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0432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18916.28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6CE5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3015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FC2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5763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硫磺制酸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8CB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0D6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3CAB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29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04C1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136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47FCE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烧碱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46F6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30%离子膜法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B458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B53F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第29部分：烧碱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6333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18916.29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5CE8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8BB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137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26A57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DC9C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45%离子膜法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2D3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≤6.2m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3CB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22C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748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FEDE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99C2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2C6A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98%离子膜法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0CF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≤6.2m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BD39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9EA8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E38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0E7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139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5941B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焦炭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AB6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常规焦炉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F4A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2D6E2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第30部分：炼焦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13C50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18916.30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3F50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6" w:type="pct"/>
            <w:vAlign w:val="center"/>
          </w:tcPr>
          <w:p w14:paraId="6B22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FCFF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19F2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热回收焦炉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38AB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6D5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468B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F52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6DAE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141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63A2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9589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半焦炉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1901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CED9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4F9C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ED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300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142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2208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烧结厂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32BF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≤0.22m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C1B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第31部分：钢铁行业烧结/球团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363D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0280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E295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143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738B9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球团厂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C006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≤0.10m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B87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907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27A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D98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EB49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烧结余热发电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A7F2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707AF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471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8BE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4EC0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145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1429B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烧结脱硫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03E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半干法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BCB5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1049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7A4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660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96D0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146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66F2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79F2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湿法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42E7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≤0.12m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74746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2F0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70D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790A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147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5F3A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球团脱硫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935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半干法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3056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A133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542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1D5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A902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8639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20A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湿法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C19C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≤0.10m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E409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23E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850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512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149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6EC1C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磁铁矿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22E1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磨矿-磁选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68B4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≤0.65m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3C85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第32部分：铁矿选矿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D28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15C2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8C6F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703E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赤铁矿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F65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磨矿→磁选→反浮选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071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1EC5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E31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DE7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4CA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151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08D88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混合矿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6241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磨矿→磁选→反浮选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20C7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7733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FEA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622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EF9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152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5F906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煤间接液化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D49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01D9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第33部分：煤间接液化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748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2017</w:t>
            </w:r>
          </w:p>
        </w:tc>
      </w:tr>
      <w:tr w14:paraId="16FC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0C16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153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1F2A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煤炭直接液化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77E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≤6.2m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DF6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第34部分：煤炭直接液化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E85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2018</w:t>
            </w:r>
          </w:p>
        </w:tc>
      </w:tr>
      <w:tr w14:paraId="3D86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718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154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69E5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煤制甲醇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33E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7BCB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第35部分：煤制甲醇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B1C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2018</w:t>
            </w:r>
          </w:p>
        </w:tc>
      </w:tr>
      <w:tr w14:paraId="7993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4B57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6D7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煤制乙二醇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0C8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122D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第36部分：煤制乙二醇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E4B7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2018</w:t>
            </w:r>
          </w:p>
        </w:tc>
      </w:tr>
      <w:tr w14:paraId="4DC1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7CDB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4E68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合成气制乙二醇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F6E7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5A7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5152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E5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D78E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157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7DDB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湿法磷酸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50D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二水物法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AD52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1BBC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第37部分：湿法磷酸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3849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18916.37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2018</w:t>
            </w:r>
          </w:p>
        </w:tc>
      </w:tr>
      <w:tr w14:paraId="46AC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DAF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158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CD1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7C17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半水物法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793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B186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9D1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45E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8030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159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604A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聚氯乙烯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B702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电石法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7258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≤6.0m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4D55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第38部分：聚氯乙烯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6120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18916.38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2018</w:t>
            </w:r>
          </w:p>
        </w:tc>
      </w:tr>
      <w:tr w14:paraId="3FDC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7875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38E5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48C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乙烯氧氯化法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86D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≤8.6m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53BE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CFF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6C4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BFE3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161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529C0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煤制合成天然气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DC7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44202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第39部分：煤制合成天然气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886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18916.39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7BF9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7E27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162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1E7D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金属船舶制造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2B29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3A32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第40部分：船舶制造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94E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18916.40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2018</w:t>
            </w:r>
          </w:p>
        </w:tc>
      </w:tr>
      <w:tr w14:paraId="0B8D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FE64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163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578CF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酵母制品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7E9A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E2B3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第41部分：酵母制造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6AF4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32AF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8358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164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E1C0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酵母衍生制品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34C2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104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44DA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5C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2BCC9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165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25D50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黄酒制造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7E9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酿造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BE8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2FF0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第42部分：黄酒制造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60CF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18CC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2EC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166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4D2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178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灌装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CABB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/kL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584B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711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9D3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9327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167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03CC3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离子型稀土矿冶炼分离生产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B053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产品纯度99%以上、产品种类10种及以上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E162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≤80m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0355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第43部分：离子型稀土矿冶炼分离生产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00650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18916.43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1642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0C01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168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48C3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82A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产品纯度99%以上、产品种类5种~9种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44B1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C3C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D884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199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BCC7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169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72BF9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氨纶产品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E592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55F0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第44部分：氨纶产品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874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67DD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A7D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417F4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聚酯（PET）泡料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3B8A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清洗、造粒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3C6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05A2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第45部分：再生涤纶产品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4B4B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435C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1AF67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3197E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聚酯（PET）瓶片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5964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破碎、材质分选、清洗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602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15C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F65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898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7DF5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172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21BC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长丝</w:t>
            </w:r>
          </w:p>
        </w:tc>
        <w:tc>
          <w:tcPr>
            <w:tcW w:w="615" w:type="pct"/>
            <w:gridSpan w:val="2"/>
            <w:vMerge w:val="restart"/>
            <w:shd w:val="clear" w:color="auto" w:fill="auto"/>
            <w:vAlign w:val="center"/>
          </w:tcPr>
          <w:p w14:paraId="3547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干燥、纺丝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3A53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POY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9E9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930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235B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FA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577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173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2AB6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gridSpan w:val="2"/>
            <w:vMerge w:val="continue"/>
            <w:vAlign w:val="center"/>
          </w:tcPr>
          <w:p w14:paraId="1FA0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center"/>
          </w:tcPr>
          <w:p w14:paraId="0EC40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FDY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2E0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7A6B6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7813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62A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71DA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174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532D0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短纤维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EC6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干燥、纺丝、后加工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EF07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8978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D3C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3A3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9473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175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4DA98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单位发电量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3A8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600MW级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3D1F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≤0.18m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/MW·h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66DAE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核电</w:t>
            </w:r>
          </w:p>
        </w:tc>
        <w:tc>
          <w:tcPr>
            <w:tcW w:w="840" w:type="pct"/>
            <w:vMerge w:val="restart"/>
            <w:vAlign w:val="center"/>
          </w:tcPr>
          <w:p w14:paraId="7B81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2019</w:t>
            </w:r>
          </w:p>
        </w:tc>
      </w:tr>
      <w:tr w14:paraId="4A66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62CB3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176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6D6BD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5F2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1000MW级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22F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/MW·h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F05F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54F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D69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EEBA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177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7F022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多晶硅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9622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1993A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第47部分：多晶硅生产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62F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18916.47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2020</w:t>
            </w:r>
          </w:p>
        </w:tc>
      </w:tr>
      <w:tr w14:paraId="7E74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63D3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178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94B0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聚乙烯醇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EE22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6A4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第48部分：维纶产品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2B4C2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18916.48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2020</w:t>
            </w:r>
          </w:p>
        </w:tc>
      </w:tr>
      <w:tr w14:paraId="29E5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5E48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179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11C30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维纶纤维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3835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高强高模聚乙烯醇纤维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1BC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685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1040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19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24D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76913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ED8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水溶性聚乙烯醇纤维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9A01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B73A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50B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972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42ED0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181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21858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切片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F69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民用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5899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358B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第49部分：锦纶产品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4135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18916.49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2020</w:t>
            </w:r>
          </w:p>
        </w:tc>
      </w:tr>
      <w:tr w14:paraId="2225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310D3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298B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C01D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工业用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C71D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39A5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8CA3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7A8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 w14:paraId="0A9FF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183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538C7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长丝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C7DE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民用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16A4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189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909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C43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5F8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5981F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6C55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工业用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1C4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060E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2C6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665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730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185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62040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聚酯熔体或切片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0E85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PTA→PET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A7B3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2F1D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第50部分：聚酯涤纶产品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7200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18916.50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2020</w:t>
            </w:r>
          </w:p>
        </w:tc>
      </w:tr>
      <w:tr w14:paraId="2C4A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8BB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186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67D63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熔体纺长丝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547E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熔体→长丝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58F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75E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900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F42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5342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187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3C632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切片纺长丝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CDE4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切片→长丝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DDE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3A9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88A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9B4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E43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188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6E93C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工业长丝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9E7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熔体或切片→工业长丝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1BD1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5DA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CCD9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908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5D85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189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4B56C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短纤维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CAD6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熔体或切片→短纤维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07D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24F6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DEBC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103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2FB1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190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7BBC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对二甲苯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6A59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853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第51部分：对二甲苯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1C9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2020</w:t>
            </w:r>
          </w:p>
        </w:tc>
      </w:tr>
      <w:tr w14:paraId="7BBD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C476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191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2A07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精对苯二甲酸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9E8B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非海水冷却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A3B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≤6.8m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F36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第52部分：精对苯二甲酸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0C84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2020</w:t>
            </w:r>
          </w:p>
        </w:tc>
      </w:tr>
      <w:tr w14:paraId="1215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14D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08F0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EC67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海水冷却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1D4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CE3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66B2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D97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11F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193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376C0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食糖制造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4EEE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甘蔗糖厂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0500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492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第53部分：食糖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090A0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18916.53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3C43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C61F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0DB5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BF99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甜菜糖厂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DC0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078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466F4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6E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0A487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195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65B33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174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炼糖厂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28B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2CA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4DC14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F73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06289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196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1B736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蔬菜、水果罐头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3FF4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2E5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第54部分：罐头食品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7BFD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0872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11C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197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41D8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肉、禽类罐头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C0D9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7DCF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AD5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D37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A48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198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5F984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水产品罐头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1FA0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CD8A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678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E71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4149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199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6A5B4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其他罐头食品（米面食品类）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145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6EDF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73F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6E7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591D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60E6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牛皮革厂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B4B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生皮至成品革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9C52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≤48m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8B73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第55部分：皮革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7B2B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406D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21B4A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2028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5C0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生皮至蓝湿革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F34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16E1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CF8C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F22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761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40B3A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645A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蓝湿革至成品革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8290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5F19D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64A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6A0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8B6A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203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69E65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羊皮革厂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410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生皮至成品革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2BB0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77F82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40D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9F2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1069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2B6F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39BE6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生皮至蓝湿革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B451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9F2C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6BAF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C92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4AC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64B46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45E8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蓝湿革至成品革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563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B5F8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03C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740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B832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206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7FFC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猪皮革厂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0984A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生皮至成品革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067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1B14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C40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E3D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1C0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207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188EF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C6C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生皮至蓝湿革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3434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94BA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B54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474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8E4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208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4F57E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14CB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蓝湿革至成品革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B33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583A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510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616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3C2F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209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7D35C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生皮至成品毛皮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E615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≤320L/标准张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AD1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第56部分：毛皮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7D2B1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4391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336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F811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生皮至已鞣毛皮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ECB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≤190L/标准张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D81E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717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619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E53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211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45D2E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已鞣毛皮至成品毛皮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8C08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≤130L/标准张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9915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6CC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FCE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0F43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212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E12D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杀菌乳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E08F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7F72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第57部分：乳制品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697F0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18916.57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659D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B68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213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1F7F2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灭菌乳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ACF7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CDB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4836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33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1292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214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067C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发酵乳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881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6EF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15AA2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B4D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3C4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215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1196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炼乳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D7DA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≤4.5m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DC2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6482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31C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7CF6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216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80D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乳粉（不包括脱脂乳粉）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513B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≤20.0m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8FF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7C565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08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E62C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217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4AE7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再制干酪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0CD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≤12.0m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2793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D399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8C0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C828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218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178B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钛白粉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477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8EC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第58部分：钛白粉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D0DA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18916.58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6DBB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51C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219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EC4E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醋酸乙烯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20E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≤7.5m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3DCF3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第59部分：醋酸乙烯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654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18916.59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7494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12C3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46CA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有机硅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1196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7FCE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第60部分：有机硅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256E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18916.60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2021</w:t>
            </w:r>
          </w:p>
        </w:tc>
      </w:tr>
      <w:tr w14:paraId="698D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AFF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221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1F3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赖氨酸盐酸盐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F5A9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3A14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第61部分：赖氨酸盐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3CB4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18916.61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75ED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CE5F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222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54BAC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赖氨酸硫酸盐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279C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D795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0FC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E08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49A2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  <w:tc>
          <w:tcPr>
            <w:tcW w:w="555" w:type="pct"/>
            <w:gridSpan w:val="3"/>
            <w:shd w:val="clear" w:color="auto" w:fill="auto"/>
            <w:vAlign w:val="center"/>
          </w:tcPr>
          <w:p w14:paraId="6B80B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熟料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F27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熟料生产企业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5D8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≤0.225m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F16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第62部分：水泥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30DF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</w:p>
        </w:tc>
      </w:tr>
      <w:tr w14:paraId="0964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0853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224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1958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水泥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4D61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水泥生产企业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0209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≤0.220m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B493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6AFF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F2B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3F16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225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16B88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31D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水泥粉磨站企业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EF99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083A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5FD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DB2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58CE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226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4B34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平板玻璃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1687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/重量箱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73940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第63部分：平板玻璃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CFC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instrText xml:space="preserve"> HYPERLINK "https://std.samr.gov.cn/gb/search/gbDetailed?id=EB58F4DA92A6B2A2E05397BE0A0A7D33" \t "https://std.samr.gov.cn/gb/_blank"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18916.63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</w:tr>
      <w:tr w14:paraId="34B9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A413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227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5F4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陶瓷砖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EEA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≤0.05m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0C972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取水定额 第64部分：建筑卫生陶瓷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64D9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instrText xml:space="preserve"> HYPERLINK "https://std.samr.gov.cn/gb/search/gbDetailed?id=F159DFC2A85447EFE05397BE0A0AF334" \t "https://std.samr.gov.cn/gb/_blank"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</w:tr>
      <w:tr w14:paraId="14C9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8065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228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D51D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卫生陶瓷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566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≤8.0m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0F439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E85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A77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557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229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0E36D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包装饮用水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2259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饮用天然矿泉水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A933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2057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工业用水定额 第65部分：饮料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CC8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instrText xml:space="preserve"> HYPERLINK "https://std.samr.gov.cn/gb/search/gbDetailed?id=28045D84D9DA9055E06397BE0A0A7C5C" \t "https://std.samr.gov.cn/gb/_blank"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</w:tr>
      <w:tr w14:paraId="4295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947E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230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14B36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51D64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饮用纯净水</w:t>
            </w:r>
          </w:p>
          <w:p w14:paraId="6A878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其他类饮用水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66D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57C01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9D9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F31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621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231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297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碳酸饮料（汽水）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675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6F28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826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656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20F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232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15B6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果蔬汁类及其饮料</w:t>
            </w:r>
          </w:p>
        </w:tc>
        <w:tc>
          <w:tcPr>
            <w:tcW w:w="615" w:type="pct"/>
            <w:gridSpan w:val="2"/>
            <w:vMerge w:val="restart"/>
            <w:shd w:val="clear" w:color="auto" w:fill="auto"/>
            <w:vAlign w:val="center"/>
          </w:tcPr>
          <w:p w14:paraId="2A98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果蔬汁（浆）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269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以果蔬原料制取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E9D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≤5.2m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EA0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239C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97B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0A7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233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5A9E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gridSpan w:val="2"/>
            <w:vMerge w:val="continue"/>
            <w:vAlign w:val="center"/>
          </w:tcPr>
          <w:p w14:paraId="0CE6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center"/>
          </w:tcPr>
          <w:p w14:paraId="6025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504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3E78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shd w:val="clear" w:color="auto" w:fill="auto"/>
            <w:vAlign w:val="center"/>
          </w:tcPr>
          <w:p w14:paraId="6ED5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48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2DBC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234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088F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DEF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果蔬汁（浆）类饮料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74D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81B5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332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7CD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6FD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235</w:t>
            </w:r>
          </w:p>
        </w:tc>
        <w:tc>
          <w:tcPr>
            <w:tcW w:w="555" w:type="pct"/>
            <w:gridSpan w:val="3"/>
            <w:vMerge w:val="continue"/>
            <w:vAlign w:val="center"/>
          </w:tcPr>
          <w:p w14:paraId="3445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6624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浓缩果蔬汁（浆）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5B9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≤11.4m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9207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30B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EEE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B80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236</w:t>
            </w:r>
          </w:p>
        </w:tc>
        <w:tc>
          <w:tcPr>
            <w:tcW w:w="555" w:type="pct"/>
            <w:gridSpan w:val="3"/>
            <w:vMerge w:val="restart"/>
            <w:shd w:val="clear" w:color="auto" w:fill="auto"/>
            <w:vAlign w:val="center"/>
          </w:tcPr>
          <w:p w14:paraId="565D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茶（类）饮料</w:t>
            </w: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77F3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奶茶饮料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502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490D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0584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5FC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EB3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237</w:t>
            </w:r>
          </w:p>
        </w:tc>
        <w:tc>
          <w:tcPr>
            <w:tcW w:w="555" w:type="pct"/>
            <w:gridSpan w:val="3"/>
            <w:vMerge w:val="continue"/>
            <w:shd w:val="clear" w:color="auto" w:fill="auto"/>
            <w:vAlign w:val="center"/>
          </w:tcPr>
          <w:p w14:paraId="5909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7" w:type="pct"/>
            <w:gridSpan w:val="3"/>
            <w:shd w:val="clear" w:color="auto" w:fill="auto"/>
            <w:vAlign w:val="center"/>
          </w:tcPr>
          <w:p w14:paraId="6428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DDE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139E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1B9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49B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2D8B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238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C95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特殊用途饮料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1FF5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≤2.4m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431C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54D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5F0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C05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239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F60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风味饮料</w:t>
            </w:r>
          </w:p>
        </w:tc>
        <w:tc>
          <w:tcPr>
            <w:tcW w:w="652" w:type="pct"/>
            <w:vMerge w:val="continue"/>
            <w:shd w:val="clear" w:color="auto" w:fill="auto"/>
            <w:vAlign w:val="center"/>
          </w:tcPr>
          <w:p w14:paraId="2088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7" w:type="pct"/>
            <w:vMerge w:val="continue"/>
            <w:shd w:val="clear" w:color="auto" w:fill="auto"/>
            <w:vAlign w:val="center"/>
          </w:tcPr>
          <w:p w14:paraId="7921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D25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452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7C28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6BF2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植物饮料</w:t>
            </w:r>
          </w:p>
        </w:tc>
        <w:tc>
          <w:tcPr>
            <w:tcW w:w="652" w:type="pct"/>
            <w:vMerge w:val="continue"/>
            <w:vAlign w:val="center"/>
          </w:tcPr>
          <w:p w14:paraId="09F9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7" w:type="pct"/>
            <w:vMerge w:val="continue"/>
            <w:vAlign w:val="center"/>
          </w:tcPr>
          <w:p w14:paraId="003E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CF6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2C3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464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241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326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蛋白饮料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BB1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≤3.3m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2B7C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152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E10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827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242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2279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咖啡（类）饮料</w:t>
            </w:r>
          </w:p>
        </w:tc>
        <w:tc>
          <w:tcPr>
            <w:tcW w:w="652" w:type="pct"/>
            <w:vMerge w:val="continue"/>
            <w:vAlign w:val="center"/>
          </w:tcPr>
          <w:p w14:paraId="1D84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7" w:type="pct"/>
            <w:vMerge w:val="continue"/>
            <w:vAlign w:val="center"/>
          </w:tcPr>
          <w:p w14:paraId="0A6A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C67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F2F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2135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243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0D4A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天然石材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705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0.080m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3C6E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工业用水定额 第66部分：石材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DFC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instrText xml:space="preserve"> HYPERLINK "https://std.samr.gov.cn/gb/search/gbDetailed?id=28045D84D9DA9055E06397BE0A0A7C5C" \t "https://std.samr.gov.cn/gb/_blank"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GB/T 18916.6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</w:tr>
      <w:tr w14:paraId="767F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F5A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244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5A80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合成石材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9C5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0.017m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507" w:type="pct"/>
            <w:vMerge w:val="continue"/>
            <w:vAlign w:val="center"/>
          </w:tcPr>
          <w:p w14:paraId="1DD4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593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6AD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B14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245</w:t>
            </w:r>
          </w:p>
        </w:tc>
        <w:tc>
          <w:tcPr>
            <w:tcW w:w="1682" w:type="pct"/>
            <w:gridSpan w:val="6"/>
            <w:vAlign w:val="center"/>
          </w:tcPr>
          <w:p w14:paraId="0443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预拌混凝土</w:t>
            </w:r>
          </w:p>
        </w:tc>
        <w:tc>
          <w:tcPr>
            <w:tcW w:w="652" w:type="pct"/>
            <w:vAlign w:val="center"/>
          </w:tcPr>
          <w:p w14:paraId="65D6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vMerge w:val="restart"/>
            <w:vAlign w:val="center"/>
          </w:tcPr>
          <w:p w14:paraId="6D9A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工业用水定额：预拌混凝土及水泥制品</w:t>
            </w:r>
          </w:p>
        </w:tc>
        <w:tc>
          <w:tcPr>
            <w:tcW w:w="840" w:type="pct"/>
            <w:vMerge w:val="restart"/>
            <w:vAlign w:val="center"/>
          </w:tcPr>
          <w:p w14:paraId="49A06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水节约〔2020〕290号</w:t>
            </w:r>
          </w:p>
        </w:tc>
      </w:tr>
      <w:tr w14:paraId="6AA4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A68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246</w:t>
            </w:r>
          </w:p>
        </w:tc>
        <w:tc>
          <w:tcPr>
            <w:tcW w:w="1682" w:type="pct"/>
            <w:gridSpan w:val="6"/>
            <w:vAlign w:val="center"/>
          </w:tcPr>
          <w:p w14:paraId="3720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纤维增强水泥板/硅钙板</w:t>
            </w:r>
          </w:p>
        </w:tc>
        <w:tc>
          <w:tcPr>
            <w:tcW w:w="652" w:type="pct"/>
            <w:vAlign w:val="center"/>
          </w:tcPr>
          <w:p w14:paraId="04E3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0.98m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vMerge w:val="continue"/>
            <w:vAlign w:val="center"/>
          </w:tcPr>
          <w:p w14:paraId="1AE9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158F0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27C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2851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247</w:t>
            </w:r>
          </w:p>
        </w:tc>
        <w:tc>
          <w:tcPr>
            <w:tcW w:w="1682" w:type="pct"/>
            <w:gridSpan w:val="6"/>
            <w:vAlign w:val="center"/>
          </w:tcPr>
          <w:p w14:paraId="4D4F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混凝土桩</w:t>
            </w:r>
          </w:p>
        </w:tc>
        <w:tc>
          <w:tcPr>
            <w:tcW w:w="652" w:type="pct"/>
            <w:vAlign w:val="center"/>
          </w:tcPr>
          <w:p w14:paraId="75FF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0.34m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vMerge w:val="continue"/>
            <w:vAlign w:val="center"/>
          </w:tcPr>
          <w:p w14:paraId="1DA1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7120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3CD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DB5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248</w:t>
            </w:r>
          </w:p>
        </w:tc>
        <w:tc>
          <w:tcPr>
            <w:tcW w:w="1682" w:type="pct"/>
            <w:gridSpan w:val="6"/>
            <w:vAlign w:val="center"/>
          </w:tcPr>
          <w:p w14:paraId="0689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混凝土电杆</w:t>
            </w:r>
          </w:p>
        </w:tc>
        <w:tc>
          <w:tcPr>
            <w:tcW w:w="652" w:type="pct"/>
            <w:vAlign w:val="center"/>
          </w:tcPr>
          <w:p w14:paraId="1AD8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0.68m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vMerge w:val="continue"/>
            <w:vAlign w:val="center"/>
          </w:tcPr>
          <w:p w14:paraId="6A9B6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C4A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A43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3BA1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249</w:t>
            </w:r>
          </w:p>
        </w:tc>
        <w:tc>
          <w:tcPr>
            <w:tcW w:w="1682" w:type="pct"/>
            <w:gridSpan w:val="6"/>
            <w:vAlign w:val="center"/>
          </w:tcPr>
          <w:p w14:paraId="3C52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混凝土输水管</w:t>
            </w:r>
          </w:p>
        </w:tc>
        <w:tc>
          <w:tcPr>
            <w:tcW w:w="652" w:type="pct"/>
            <w:vAlign w:val="center"/>
          </w:tcPr>
          <w:p w14:paraId="7023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0.51m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vMerge w:val="continue"/>
            <w:vAlign w:val="center"/>
          </w:tcPr>
          <w:p w14:paraId="7E44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13C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ED4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1514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1682" w:type="pct"/>
            <w:gridSpan w:val="6"/>
            <w:vAlign w:val="center"/>
          </w:tcPr>
          <w:p w14:paraId="12A0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预制构件</w:t>
            </w:r>
          </w:p>
        </w:tc>
        <w:tc>
          <w:tcPr>
            <w:tcW w:w="652" w:type="pct"/>
            <w:vAlign w:val="center"/>
          </w:tcPr>
          <w:p w14:paraId="142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0.82m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507" w:type="pct"/>
            <w:vMerge w:val="continue"/>
            <w:vAlign w:val="center"/>
          </w:tcPr>
          <w:p w14:paraId="2F7F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C79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C2A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E37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251</w:t>
            </w:r>
          </w:p>
        </w:tc>
        <w:tc>
          <w:tcPr>
            <w:tcW w:w="1682" w:type="pct"/>
            <w:gridSpan w:val="6"/>
            <w:vAlign w:val="center"/>
          </w:tcPr>
          <w:p w14:paraId="7424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硅铁</w:t>
            </w:r>
          </w:p>
        </w:tc>
        <w:tc>
          <w:tcPr>
            <w:tcW w:w="652" w:type="pct"/>
            <w:vAlign w:val="center"/>
          </w:tcPr>
          <w:p w14:paraId="5FC8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restart"/>
            <w:vAlign w:val="center"/>
          </w:tcPr>
          <w:p w14:paraId="4510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工业用水定额：铁合金</w:t>
            </w:r>
          </w:p>
        </w:tc>
        <w:tc>
          <w:tcPr>
            <w:tcW w:w="840" w:type="pct"/>
            <w:vMerge w:val="restart"/>
            <w:vAlign w:val="center"/>
          </w:tcPr>
          <w:p w14:paraId="1BAA5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水节约〔202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264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号</w:t>
            </w:r>
          </w:p>
        </w:tc>
      </w:tr>
      <w:tr w14:paraId="76F8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4B8B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252</w:t>
            </w:r>
          </w:p>
        </w:tc>
        <w:tc>
          <w:tcPr>
            <w:tcW w:w="1682" w:type="pct"/>
            <w:gridSpan w:val="6"/>
            <w:vAlign w:val="center"/>
          </w:tcPr>
          <w:p w14:paraId="0DB6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锰硅合金</w:t>
            </w:r>
          </w:p>
        </w:tc>
        <w:tc>
          <w:tcPr>
            <w:tcW w:w="652" w:type="pct"/>
            <w:vAlign w:val="center"/>
          </w:tcPr>
          <w:p w14:paraId="4FE1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42D7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37E8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6A1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6843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253</w:t>
            </w:r>
          </w:p>
        </w:tc>
        <w:tc>
          <w:tcPr>
            <w:tcW w:w="1682" w:type="pct"/>
            <w:gridSpan w:val="6"/>
            <w:vAlign w:val="center"/>
          </w:tcPr>
          <w:p w14:paraId="71A5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铬铁</w:t>
            </w:r>
          </w:p>
        </w:tc>
        <w:tc>
          <w:tcPr>
            <w:tcW w:w="652" w:type="pct"/>
            <w:vAlign w:val="center"/>
          </w:tcPr>
          <w:p w14:paraId="080B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1.2m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6D77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7B1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95A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0432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254</w:t>
            </w:r>
          </w:p>
        </w:tc>
        <w:tc>
          <w:tcPr>
            <w:tcW w:w="1682" w:type="pct"/>
            <w:gridSpan w:val="6"/>
            <w:vAlign w:val="center"/>
          </w:tcPr>
          <w:p w14:paraId="6F88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锰铁</w:t>
            </w:r>
          </w:p>
        </w:tc>
        <w:tc>
          <w:tcPr>
            <w:tcW w:w="652" w:type="pct"/>
            <w:vAlign w:val="center"/>
          </w:tcPr>
          <w:p w14:paraId="1D4A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1.3m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55CB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3661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0EC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14E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255</w:t>
            </w:r>
          </w:p>
        </w:tc>
        <w:tc>
          <w:tcPr>
            <w:tcW w:w="1682" w:type="pct"/>
            <w:gridSpan w:val="6"/>
            <w:vAlign w:val="center"/>
          </w:tcPr>
          <w:p w14:paraId="54B0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镍铁</w:t>
            </w:r>
          </w:p>
        </w:tc>
        <w:tc>
          <w:tcPr>
            <w:tcW w:w="652" w:type="pct"/>
            <w:vAlign w:val="center"/>
          </w:tcPr>
          <w:p w14:paraId="3182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3.1m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507" w:type="pct"/>
            <w:vMerge w:val="continue"/>
            <w:vAlign w:val="center"/>
          </w:tcPr>
          <w:p w14:paraId="7C279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4C58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0A8AB42D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</w:pPr>
    </w:p>
    <w:p w14:paraId="638CFA2B">
      <w:pPr>
        <w:pStyle w:val="19"/>
        <w:rPr>
          <w:rFonts w:hint="eastAsia"/>
          <w:color w:val="auto"/>
        </w:rPr>
        <w:sectPr>
          <w:footerReference r:id="rId3" w:type="default"/>
          <w:pgSz w:w="16838" w:h="11906" w:orient="landscape"/>
          <w:pgMar w:top="1531" w:right="1701" w:bottom="1587" w:left="170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672" w:charSpace="0"/>
        </w:sectPr>
      </w:pPr>
    </w:p>
    <w:p w14:paraId="02E4376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1AA5D7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山西省2024年度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工业用水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效率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达到国家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用水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定额先进值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纳税人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表</w:t>
      </w:r>
    </w:p>
    <w:tbl>
      <w:tblPr>
        <w:tblStyle w:val="13"/>
        <w:tblW w:w="5000" w:type="pct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42"/>
        <w:gridCol w:w="392"/>
        <w:gridCol w:w="283"/>
        <w:gridCol w:w="728"/>
        <w:gridCol w:w="97"/>
        <w:gridCol w:w="983"/>
        <w:gridCol w:w="1392"/>
        <w:gridCol w:w="683"/>
        <w:gridCol w:w="475"/>
        <w:gridCol w:w="1419"/>
        <w:gridCol w:w="224"/>
        <w:gridCol w:w="591"/>
        <w:gridCol w:w="1841"/>
        <w:gridCol w:w="1809"/>
        <w:gridCol w:w="1611"/>
      </w:tblGrid>
      <w:tr w14:paraId="4C1E542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2" w:hRule="exac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7AE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黑体" w:hAnsi="黑体" w:eastAsia="黑体" w:cs="CESI仿宋-GB2312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一、基本情况。</w:t>
            </w:r>
          </w:p>
        </w:tc>
      </w:tr>
      <w:tr w14:paraId="608E5B6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B5D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纳税人名称（全称）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32D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078556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2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BC19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纳税人识别号</w:t>
            </w:r>
          </w:p>
          <w:p w14:paraId="1FB5464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（统一社会信用代码）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2C2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24A690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2C5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取水许可证编号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B85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1236DF6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DC1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AE8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市</w:t>
            </w:r>
          </w:p>
        </w:tc>
        <w:tc>
          <w:tcPr>
            <w:tcW w:w="11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E94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77E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县（市、区）</w:t>
            </w:r>
          </w:p>
        </w:tc>
        <w:tc>
          <w:tcPr>
            <w:tcW w:w="21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FE7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1225C51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B9A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262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873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E7B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1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67F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7F30B7D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FB7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黑体" w:hAnsi="黑体" w:eastAsia="黑体" w:cs="CESI仿宋-GB2312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二、总取水量。指全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取水量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val="en-US" w:eastAsia="zh-CN"/>
              </w:rPr>
              <w:t>包括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eastAsia="zh-CN"/>
              </w:rPr>
              <w:t>从各种水源引取的第一次利用的新水量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，以一级水表为计量界面；包括主要生产、辅助生产和附属生产取水量，附属生产（即生活）取用水量包括饮用、食堂、厕所、洗浴、厂区绿化和环境、行政办公楼等。</w:t>
            </w:r>
          </w:p>
        </w:tc>
      </w:tr>
      <w:tr w14:paraId="0F51C2E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268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宋体" w:hAnsi="宋体" w:cs="CESI仿宋-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水源类型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9DE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取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用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水量（m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）</w:t>
            </w:r>
          </w:p>
        </w:tc>
      </w:tr>
      <w:tr w14:paraId="6D3D4F0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4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DF4E9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取水许可证</w:t>
            </w:r>
          </w:p>
          <w:p w14:paraId="33D1567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宋体" w:hAnsi="宋体" w:eastAsia="宋体" w:cs="CESI仿宋-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  <w:lang w:val="en-US" w:eastAsia="zh-CN"/>
              </w:rPr>
              <w:t>证载类型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72A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地表水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EE6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DFD34E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49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13B9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6C5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地下水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34E4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B7E1AE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234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eastAsia="宋体" w:cs="CESI仿宋-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城镇供水管网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  <w:lang w:val="en-US" w:eastAsia="zh-CN"/>
              </w:rPr>
              <w:t>水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256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0B4E9C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452C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  <w:lang w:val="en-US" w:eastAsia="zh-CN"/>
              </w:rPr>
              <w:t>非常规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水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20D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66E5BC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7AA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  <w:lang w:val="en-US" w:eastAsia="zh-CN"/>
              </w:rPr>
              <w:t>其他（  ）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59A4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6085154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0" w:hRule="exact"/>
          <w:jc w:val="center"/>
        </w:trPr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C72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B74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</w:tr>
      <w:tr w14:paraId="3F9F5A9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3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FA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topLinePunct w:val="0"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产品产量和取水量。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val="en-US" w:eastAsia="zh-CN"/>
              </w:rPr>
              <w:t>产品取水量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包括主要生产、辅助生产和附属生产（生活）取水量。</w:t>
            </w:r>
          </w:p>
          <w:p w14:paraId="4315F4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ind w:firstLine="420" w:firstLineChars="200"/>
              <w:jc w:val="both"/>
              <w:textAlignment w:val="center"/>
              <w:outlineLvl w:val="9"/>
              <w:rPr>
                <w:rFonts w:hint="eastAsia" w:ascii="黑体" w:hAnsi="黑体" w:eastAsia="黑体" w:cs="CESI仿宋-GB2312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</w:rPr>
              <w:t>各个产品取水量之和应等于全厂总取水量。</w:t>
            </w:r>
            <w:r>
              <w:rPr>
                <w:rFonts w:hint="eastAsia" w:ascii="黑体" w:hAnsi="黑体" w:eastAsia="黑体" w:cs="CESI仿宋-GB2312"/>
                <w:bCs/>
                <w:color w:val="auto"/>
                <w:kern w:val="0"/>
                <w:szCs w:val="21"/>
                <w:lang w:val="en-US" w:eastAsia="zh-CN"/>
              </w:rPr>
              <w:t>如国家有明确规定在计算用水定额时可扣除部分水量的,请在备注中说明相关依据及扣除的具体水量。各产品取水原则上应单独计量。</w:t>
            </w:r>
          </w:p>
        </w:tc>
      </w:tr>
      <w:tr w14:paraId="01041AC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0" w:hRule="atLeast"/>
          <w:jc w:val="center"/>
        </w:trPr>
        <w:tc>
          <w:tcPr>
            <w:tcW w:w="9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E8B4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产品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DDF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产品取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用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水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总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量</w:t>
            </w:r>
          </w:p>
          <w:p w14:paraId="60D8C86E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（m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）</w:t>
            </w:r>
          </w:p>
        </w:tc>
        <w:tc>
          <w:tcPr>
            <w:tcW w:w="9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44F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单位产品取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用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水量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601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szCs w:val="21"/>
                <w:lang w:val="en-US" w:eastAsia="zh-CN"/>
              </w:rPr>
              <w:t>国家用水定额标准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E62074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产品取用水总量统计口径是否和国家用水定额标准一致</w:t>
            </w: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740B8A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产品取用水生产工艺是否和国家用水定额标准一致</w:t>
            </w: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EAD9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单位产品取水量是否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eastAsia="zh-CN"/>
              </w:rPr>
              <w:t>达到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国家用水定额先进值</w:t>
            </w:r>
          </w:p>
        </w:tc>
      </w:tr>
      <w:tr w14:paraId="7B320D8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BF1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295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4CC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产量</w:t>
            </w: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80D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4BB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数值（取水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  <w:lang w:val="en-US" w:eastAsia="zh-CN"/>
              </w:rPr>
              <w:t>总</w:t>
            </w: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量/产量）</w:t>
            </w: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7DB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  <w:r>
              <w:rPr>
                <w:rFonts w:hint="eastAsia" w:ascii="黑体" w:hAnsi="黑体" w:eastAsia="黑体" w:cs="CESI仿宋-GB2312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5B6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CESI仿宋-GB2312"/>
                <w:color w:val="auto"/>
                <w:szCs w:val="21"/>
                <w:lang w:val="en-US" w:eastAsia="zh-CN"/>
              </w:rPr>
              <w:t>标准号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9EAC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CESI仿宋-GB2312"/>
                <w:color w:val="auto"/>
                <w:szCs w:val="21"/>
                <w:lang w:val="en-US" w:eastAsia="zh-CN"/>
              </w:rPr>
              <w:t>先进值</w:t>
            </w:r>
          </w:p>
        </w:tc>
        <w:tc>
          <w:tcPr>
            <w:tcW w:w="6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EFF3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</w:p>
        </w:tc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5010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447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黑体" w:hAnsi="黑体" w:eastAsia="黑体" w:cs="CESI仿宋-GB2312"/>
                <w:color w:val="auto"/>
                <w:szCs w:val="21"/>
              </w:rPr>
            </w:pPr>
          </w:p>
        </w:tc>
      </w:tr>
      <w:tr w14:paraId="4240C36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3F9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0AB9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8FB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3D4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815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458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AE0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706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CEE7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7F1C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C5A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</w:tr>
      <w:tr w14:paraId="05986EB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22B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760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980C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63F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C38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D0F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59B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30E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2CFB9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1BCC5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6D4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</w:tr>
      <w:tr w14:paraId="2309F23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39AE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8A4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223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567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800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817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5BC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3D2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0154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FA566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3F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</w:tr>
      <w:tr w14:paraId="2603B77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480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5CF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663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577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DA6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32E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24A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38F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9830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E82B2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15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</w:tr>
      <w:tr w14:paraId="6F467FD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D730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496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0064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D8C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FAE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DE4C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09A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FF9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704F6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C86A2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E77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</w:tr>
      <w:tr w14:paraId="1C434D4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EB8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C2C7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A41E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093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525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50BB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1715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0556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47A438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5311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56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CESI仿宋-GB2312"/>
                <w:color w:val="auto"/>
                <w:kern w:val="0"/>
                <w:szCs w:val="21"/>
              </w:rPr>
              <w:t>否</w:t>
            </w:r>
          </w:p>
        </w:tc>
      </w:tr>
      <w:tr w14:paraId="174476F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8" w:hRule="exac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4AC2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CESI仿宋-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4"/>
                <w:szCs w:val="24"/>
              </w:rPr>
              <w:t>备注：</w:t>
            </w:r>
          </w:p>
        </w:tc>
      </w:tr>
      <w:tr w14:paraId="51C2A8D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95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853EAF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  <w:p w14:paraId="7EEED873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谨声明，本申报表及证明材料相关数据是真实的、可靠的、完整的。</w:t>
            </w:r>
          </w:p>
          <w:p w14:paraId="53CF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680" w:firstLineChars="70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  <w:p w14:paraId="3543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680" w:firstLineChars="70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法定代表人（或负责人）签字（盖章）：</w:t>
            </w:r>
          </w:p>
          <w:p w14:paraId="5D6A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680" w:firstLineChars="700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年    月    日</w:t>
            </w:r>
          </w:p>
        </w:tc>
      </w:tr>
    </w:tbl>
    <w:p w14:paraId="6A9CE39C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 w14:paraId="2DDC764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eastAsia"/>
          <w:b/>
          <w:bCs/>
          <w:color w:val="auto"/>
          <w:sz w:val="18"/>
          <w:szCs w:val="18"/>
          <w:lang w:val="en-US" w:eastAsia="zh-CN"/>
        </w:rPr>
        <w:sectPr>
          <w:footerReference r:id="rId4" w:type="default"/>
          <w:pgSz w:w="16838" w:h="11906" w:orient="landscape"/>
          <w:pgMar w:top="1531" w:right="1701" w:bottom="1587" w:left="1701" w:header="851" w:footer="992" w:gutter="0"/>
          <w:pgNumType w:fmt="numberInDash"/>
          <w:cols w:space="0" w:num="1"/>
          <w:rtlGutter w:val="0"/>
          <w:docGrid w:type="lines" w:linePitch="672" w:charSpace="0"/>
        </w:sectPr>
      </w:pPr>
    </w:p>
    <w:p w14:paraId="769D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D8B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真实性承诺</w:t>
      </w:r>
    </w:p>
    <w:p w14:paraId="4E2399C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jc w:val="both"/>
        <w:rPr>
          <w:rStyle w:val="16"/>
          <w:rFonts w:hint="eastAsia" w:ascii="仿宋_GB2312" w:hAnsi="Times New Roman" w:eastAsia="仿宋_GB2312"/>
          <w:color w:val="auto"/>
          <w:sz w:val="32"/>
          <w:szCs w:val="32"/>
        </w:rPr>
      </w:pPr>
    </w:p>
    <w:p w14:paraId="1BBDDFE3">
      <w:pPr>
        <w:pStyle w:val="12"/>
        <w:keepNext w:val="0"/>
        <w:keepLines w:val="0"/>
        <w:pageBreakBefore w:val="0"/>
        <w:widowControl/>
        <w:tabs>
          <w:tab w:val="left" w:pos="7140"/>
          <w:tab w:val="left" w:pos="7350"/>
        </w:tabs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我单位郑重承诺：本次所提交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的用水效率达标认定的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相关数据和信息均真实、有效，愿接受并积极配合主管部门的监督抽查和核验。如有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不符实际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，愿承担由此产生的相应责任。</w:t>
      </w:r>
    </w:p>
    <w:p w14:paraId="4CA540F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516"/>
        <w:rPr>
          <w:rFonts w:hint="eastAsia" w:ascii="仿宋_GB2312" w:hAnsi="Times New Roman" w:eastAsia="仿宋_GB2312"/>
          <w:color w:val="auto"/>
          <w:sz w:val="32"/>
          <w:szCs w:val="32"/>
        </w:rPr>
      </w:pPr>
    </w:p>
    <w:p w14:paraId="5F2FBB8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516"/>
        <w:rPr>
          <w:rFonts w:hint="eastAsia" w:ascii="仿宋_GB2312" w:hAnsi="Times New Roman" w:eastAsia="仿宋_GB2312"/>
          <w:color w:val="auto"/>
          <w:sz w:val="32"/>
          <w:szCs w:val="32"/>
        </w:rPr>
      </w:pPr>
    </w:p>
    <w:p w14:paraId="5CA3767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2240" w:firstLineChars="7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单位负责人（签字）：</w:t>
      </w:r>
    </w:p>
    <w:p w14:paraId="1A1D796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516"/>
        <w:rPr>
          <w:rFonts w:hint="eastAsia" w:ascii="仿宋_GB2312" w:hAnsi="Times New Roman" w:eastAsia="仿宋_GB2312"/>
          <w:color w:val="auto"/>
          <w:sz w:val="32"/>
          <w:szCs w:val="32"/>
        </w:rPr>
      </w:pPr>
    </w:p>
    <w:p w14:paraId="29B1F30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516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                                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（申报单位公章）</w:t>
      </w:r>
    </w:p>
    <w:p w14:paraId="298EFABB">
      <w:pPr>
        <w:pStyle w:val="12"/>
        <w:keepNext w:val="0"/>
        <w:keepLines w:val="0"/>
        <w:pageBreakBefore w:val="0"/>
        <w:widowControl/>
        <w:tabs>
          <w:tab w:val="left" w:pos="7140"/>
          <w:tab w:val="left" w:pos="7350"/>
        </w:tabs>
        <w:kinsoku/>
        <w:wordWrap/>
        <w:overflowPunct/>
        <w:topLinePunct w:val="0"/>
        <w:autoSpaceDE/>
        <w:autoSpaceDN/>
        <w:bidi w:val="0"/>
        <w:spacing w:before="0" w:beforeAutospacing="0" w:afterAutospacing="0" w:line="600" w:lineRule="exact"/>
        <w:ind w:firstLine="5760" w:firstLineChars="18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  月  日</w:t>
      </w:r>
    </w:p>
    <w:p w14:paraId="4A936DD1">
      <w:pPr>
        <w:pStyle w:val="12"/>
        <w:widowControl/>
        <w:spacing w:before="240" w:beforeAutospacing="0" w:afterAutospacing="0" w:line="600" w:lineRule="exact"/>
        <w:ind w:firstLine="516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 </w:t>
      </w:r>
    </w:p>
    <w:p w14:paraId="5F830D9D">
      <w:pPr>
        <w:pStyle w:val="12"/>
        <w:widowControl/>
        <w:spacing w:before="240" w:beforeAutospacing="0" w:afterAutospacing="0" w:line="600" w:lineRule="exact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 </w:t>
      </w:r>
    </w:p>
    <w:p w14:paraId="0D15285B">
      <w:pPr>
        <w:rPr>
          <w:rFonts w:ascii="Times New Roman" w:hAnsi="Times New Roman" w:cs="Times New Roman"/>
          <w:color w:val="auto"/>
        </w:rPr>
      </w:pPr>
    </w:p>
    <w:p w14:paraId="2B1055C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5C252E03">
      <w:pPr>
        <w:pStyle w:val="3"/>
        <w:rPr>
          <w:color w:val="auto"/>
        </w:rPr>
      </w:pPr>
    </w:p>
    <w:p w14:paraId="3D152DB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782EAC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填写说明</w:t>
      </w:r>
    </w:p>
    <w:p w14:paraId="70C2B953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6376FB0D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1.用水总量及主要产品产量按2024年全年口径统计。</w:t>
      </w:r>
    </w:p>
    <w:p w14:paraId="641CF880">
      <w:pPr>
        <w:pStyle w:val="21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2.取水水源类型包括自备水源（地表水、地下水）、其他水源（再生水、矿坑水）、城镇供水管网、其他（外购水产品，如蒸汽、热水、桶装水等）。</w:t>
      </w:r>
    </w:p>
    <w:p w14:paraId="0F62F01A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主要产品根据实际生产情况填写，如只生产单一产品填写一种即可，如生产多种主要产品，可增加主要产品表格行数。所有主要产品单位产品用水量均需达到国家用水定额先进值，才能符合减征百分之二十水资源税优惠政策。</w:t>
      </w:r>
    </w:p>
    <w:p w14:paraId="00CFB09A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4.单位产品用水量=生产该产品年用水量/产品产量</w:t>
      </w:r>
    </w:p>
    <w:p w14:paraId="36A0CBEA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5.用水效率证明材料（包括但不限于）</w:t>
      </w:r>
    </w:p>
    <w:p w14:paraId="39FA10D8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A、取水许可证及附件，取水许可批复；</w:t>
      </w:r>
    </w:p>
    <w:p w14:paraId="756B0DE6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B、前一年度产品产量证明材料，如：企业生产报表、销售发票汇总记录、产量统计台账等；</w:t>
      </w:r>
    </w:p>
    <w:p w14:paraId="461C8D33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C、用水计量证明材料，如：取用水计量设施（器具）记录的数据台账、一级计量设备照片等；</w:t>
      </w:r>
    </w:p>
    <w:p w14:paraId="1ACC6913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D、用水量核算证明材料，如：缴纳水费（水资源税及水费）票据，水量核定书等；如包括外供水的需提供外供水计量台账等；</w:t>
      </w:r>
    </w:p>
    <w:p w14:paraId="3554435A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E、用水指标核算证明材料，如：产量、水量和主要生产和用水工艺和国家定额标准的一致性说明等；如有多种主要产品的，需提供不同产品用水量与企业取用水总量的分割计算依据说明；</w:t>
      </w:r>
    </w:p>
    <w:p w14:paraId="6240DFF2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F、企业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</w:rPr>
        <w:t>2024年度以来不存在无证取水、超许可取水、超采地下水、擅自改变取水用途等违法取水和超计划用水行为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  <w:t>的证明材料。</w:t>
      </w:r>
    </w:p>
    <w:p w14:paraId="1A638163">
      <w:pPr>
        <w:rPr>
          <w:color w:val="auto"/>
        </w:rPr>
      </w:pPr>
    </w:p>
    <w:p w14:paraId="7B94A2BD">
      <w:pPr>
        <w:pStyle w:val="3"/>
        <w:rPr>
          <w:color w:val="auto"/>
        </w:rPr>
        <w:sectPr>
          <w:footerReference r:id="rId5" w:type="default"/>
          <w:pgSz w:w="11906" w:h="16838"/>
          <w:pgMar w:top="1701" w:right="1587" w:bottom="1701" w:left="1531" w:header="851" w:footer="1587" w:gutter="0"/>
          <w:pgNumType w:fmt="numberInDash"/>
          <w:cols w:space="0" w:num="1"/>
          <w:rtlGutter w:val="0"/>
          <w:docGrid w:type="lines" w:linePitch="672" w:charSpace="0"/>
        </w:sectPr>
      </w:pPr>
    </w:p>
    <w:p w14:paraId="39E82004">
      <w:pPr>
        <w:widowControl w:val="0"/>
        <w:tabs>
          <w:tab w:val="left" w:pos="0"/>
        </w:tabs>
        <w:kinsoku w:val="0"/>
        <w:autoSpaceDE/>
        <w:autoSpaceDN/>
        <w:adjustRightInd w:val="0"/>
        <w:snapToGrid w:val="0"/>
        <w:spacing w:line="52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附件3</w:t>
      </w:r>
    </w:p>
    <w:p w14:paraId="2E6498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市/县工业用水效率达到国家用水定额先进值的纳税人名单汇总统计表</w:t>
      </w:r>
    </w:p>
    <w:p w14:paraId="34A67466">
      <w:pPr>
        <w:pStyle w:val="3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24"/>
        </w:rPr>
        <w:t>填报单位：（盖章）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24"/>
        </w:rPr>
        <w:t>填报时间：     年   月   日</w:t>
      </w:r>
    </w:p>
    <w:tbl>
      <w:tblPr>
        <w:tblStyle w:val="13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77"/>
        <w:gridCol w:w="786"/>
        <w:gridCol w:w="1087"/>
        <w:gridCol w:w="775"/>
        <w:gridCol w:w="788"/>
        <w:gridCol w:w="800"/>
        <w:gridCol w:w="964"/>
        <w:gridCol w:w="770"/>
        <w:gridCol w:w="740"/>
        <w:gridCol w:w="860"/>
        <w:gridCol w:w="920"/>
        <w:gridCol w:w="1050"/>
        <w:gridCol w:w="810"/>
        <w:gridCol w:w="873"/>
        <w:gridCol w:w="463"/>
        <w:gridCol w:w="600"/>
        <w:gridCol w:w="442"/>
      </w:tblGrid>
      <w:tr w14:paraId="2611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</w:t>
            </w:r>
          </w:p>
          <w:p w14:paraId="190D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市（县）</w:t>
            </w:r>
          </w:p>
          <w:p w14:paraId="11F7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基本信息</w:t>
            </w:r>
          </w:p>
        </w:tc>
        <w:tc>
          <w:tcPr>
            <w:tcW w:w="4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取水许可证照信息</w:t>
            </w:r>
          </w:p>
        </w:tc>
        <w:tc>
          <w:tcPr>
            <w:tcW w:w="57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2024年用水效率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联系</w:t>
            </w:r>
          </w:p>
          <w:p w14:paraId="70C7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方式</w:t>
            </w:r>
          </w:p>
        </w:tc>
      </w:tr>
      <w:tr w14:paraId="7D53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纳税人名称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纳税人识别号（统一社会信用代码）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取水水源类型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取水许可证编号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发证机关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取水许可量（万m³/年）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取水许可有效期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取水总量(万m³)</w:t>
            </w:r>
          </w:p>
        </w:tc>
        <w:tc>
          <w:tcPr>
            <w:tcW w:w="3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主要产品1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主要产品2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…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企业联系人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</w:tr>
      <w:tr w14:paraId="0CB0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2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1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产品产量及单位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生产该产品年用水量（万m³）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单位产品用水量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…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7E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0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F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0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2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51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XX县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A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5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8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0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F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5D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9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6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9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E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D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A5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B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……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6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2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7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9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83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XX县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6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4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E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57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XX县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D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F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4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1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E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8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6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38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……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B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0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B201686">
      <w:pPr>
        <w:bidi w:val="0"/>
        <w:rPr>
          <w:rFonts w:hint="eastAsia"/>
          <w:color w:val="auto"/>
        </w:rPr>
        <w:sectPr>
          <w:footerReference r:id="rId6" w:type="default"/>
          <w:pgSz w:w="16838" w:h="11906" w:orient="landscape"/>
          <w:pgMar w:top="1531" w:right="1701" w:bottom="1587" w:left="1701" w:header="851" w:footer="1587" w:gutter="0"/>
          <w:pgNumType w:fmt="numberInDash"/>
          <w:cols w:space="0" w:num="1"/>
          <w:rtlGutter w:val="0"/>
          <w:docGrid w:type="lines" w:linePitch="672" w:charSpace="0"/>
        </w:sectPr>
      </w:pPr>
    </w:p>
    <w:p w14:paraId="35408A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7" w:type="default"/>
      <w:pgSz w:w="11906" w:h="16838"/>
      <w:pgMar w:top="1701" w:right="1531" w:bottom="1701" w:left="1531" w:header="0" w:footer="1587" w:gutter="0"/>
      <w:pgNumType w:fmt="numberInDash"/>
      <w:cols w:space="0" w:num="1"/>
      <w:rtlGutter w:val="0"/>
      <w:docGrid w:type="lines" w:linePitch="6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002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005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F865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779C7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779C7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FFB9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2DBA"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82DBA"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59BE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CC6CE"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CC6CE"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E431">
    <w:pPr>
      <w:pStyle w:val="10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52A"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52A"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73D1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BAA91"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BAA91"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33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5BD0"/>
    <w:rsid w:val="3FDC0ACF"/>
    <w:rsid w:val="BFDF0042"/>
    <w:rsid w:val="DFD0FB1B"/>
    <w:rsid w:val="FACFCA02"/>
    <w:rsid w:val="FFA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libri Light" w:hAnsi="Calibri Light" w:eastAsia="宋体" w:cs="宋体"/>
      <w:color w:val="2E75B6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6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 w:afterAutospacing="0"/>
    </w:pPr>
  </w:style>
  <w:style w:type="paragraph" w:styleId="8">
    <w:name w:val="toc 2"/>
    <w:basedOn w:val="1"/>
    <w:next w:val="1"/>
    <w:qFormat/>
    <w:uiPriority w:val="0"/>
    <w:pPr>
      <w:snapToGrid w:val="0"/>
      <w:spacing w:line="560" w:lineRule="exact"/>
      <w:ind w:left="640" w:leftChars="200" w:firstLine="0" w:firstLineChars="0"/>
    </w:pPr>
    <w:rPr>
      <w:rFonts w:ascii="Times New Roman" w:hAnsi="Times New Roman" w:eastAsia="楷体_GB2312" w:cs="Times New Roman"/>
      <w:sz w:val="30"/>
      <w:szCs w:val="22"/>
    </w:rPr>
  </w:style>
  <w:style w:type="paragraph" w:styleId="9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20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1">
    <w:name w:val="表中字体"/>
    <w:basedOn w:val="1"/>
    <w:qFormat/>
    <w:uiPriority w:val="0"/>
    <w:pPr>
      <w:tabs>
        <w:tab w:val="left" w:pos="0"/>
      </w:tabs>
      <w:ind w:firstLine="0" w:firstLineChars="0"/>
    </w:pPr>
    <w:rPr>
      <w:rFonts w:eastAsia="黑体"/>
      <w:sz w:val="28"/>
    </w:rPr>
  </w:style>
  <w:style w:type="paragraph" w:customStyle="1" w:styleId="22">
    <w:name w:val="Default43"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6916</Words>
  <Characters>10159</Characters>
  <Paragraphs>2177</Paragraphs>
  <TotalTime>72</TotalTime>
  <ScaleCrop>false</ScaleCrop>
  <LinksUpToDate>false</LinksUpToDate>
  <CharactersWithSpaces>10662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2025-03-28T18:08:00Z</dcterms:created>
  <dc:creator>琪琪</dc:creator>
  <cp:lastModifiedBy>LYT</cp:lastModifiedBy>
  <cp:lastPrinted>2025-05-07T09:40:00Z</cp:lastPrinted>
  <dcterms:modified xsi:type="dcterms:W3CDTF">2025-06-23T11:16:24Z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1C56D10B8BC997D554C6586880AA6CF1_43</vt:lpwstr>
  </property>
  <property fmtid="{D5CDD505-2E9C-101B-9397-08002B2CF9AE}" pid="4" name="KSOTemplateDocerSaveRecord">
    <vt:lpwstr>eyJoZGlkIjoiN2YzNjBkOTgyNWQ1YTMxYzM3MzMwNWFiODNmOWIzYWMifQ==</vt:lpwstr>
  </property>
</Properties>
</file>