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4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-9"/>
          <w:sz w:val="31"/>
          <w:szCs w:val="31"/>
        </w:rPr>
        <w:t>附件：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6" w:line="233" w:lineRule="auto"/>
        <w:ind w:left="1586" w:right="467" w:hanging="1080"/>
        <w:rPr>
          <w:rFonts w:ascii="宋体" w:hAnsi="宋体" w:eastAsia="宋体" w:cs="宋体"/>
          <w:sz w:val="45"/>
          <w:szCs w:val="45"/>
        </w:rPr>
      </w:pPr>
      <w:bookmarkStart w:id="0" w:name="_GoBack"/>
      <w:r>
        <w:rPr>
          <w:rFonts w:ascii="宋体" w:hAnsi="宋体" w:eastAsia="宋体" w:cs="宋体"/>
          <w:b/>
          <w:bCs/>
          <w:spacing w:val="-11"/>
          <w:sz w:val="45"/>
          <w:szCs w:val="45"/>
        </w:rPr>
        <w:t>晋中市“四个聚焦”激发营商环境强磁场</w:t>
      </w:r>
      <w:r>
        <w:rPr>
          <w:rFonts w:ascii="宋体" w:hAnsi="宋体" w:eastAsia="宋体" w:cs="宋体"/>
          <w:spacing w:val="16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8"/>
          <w:sz w:val="45"/>
          <w:szCs w:val="45"/>
        </w:rPr>
        <w:t>持续提升市场主体生命力指数</w:t>
      </w:r>
      <w:bookmarkEnd w:id="0"/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0" w:line="363" w:lineRule="auto"/>
        <w:ind w:right="61" w:firstLine="64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晋中市认真贯彻落实省委、省政府关于优化营</w:t>
      </w:r>
      <w:r>
        <w:rPr>
          <w:rFonts w:ascii="宋体" w:hAnsi="宋体" w:eastAsia="宋体" w:cs="宋体"/>
          <w:spacing w:val="7"/>
          <w:sz w:val="31"/>
          <w:szCs w:val="31"/>
        </w:rPr>
        <w:t>商环境、促进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市场主体倍增的部署要求，以改革创新精神提升“店小二”服务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能力，以“一把手工程”担责，以“一站式”专班统筹，以“一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盘棋”格局推进，力争实现营商环境和市场主体倍增“两个走在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全省前列”目标。</w:t>
      </w:r>
    </w:p>
    <w:p>
      <w:pPr>
        <w:spacing w:before="222" w:line="213" w:lineRule="auto"/>
        <w:ind w:left="654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7"/>
          <w:sz w:val="31"/>
          <w:szCs w:val="31"/>
        </w:rPr>
        <w:t>一</w:t>
      </w:r>
      <w:r>
        <w:rPr>
          <w:rFonts w:ascii="SimHei" w:hAnsi="SimHei" w:eastAsia="SimHei" w:cs="SimHei"/>
          <w:spacing w:val="-72"/>
          <w:sz w:val="31"/>
          <w:szCs w:val="31"/>
        </w:rPr>
        <w:t xml:space="preserve"> </w:t>
      </w:r>
      <w:r>
        <w:rPr>
          <w:rFonts w:ascii="SimHei" w:hAnsi="SimHei" w:eastAsia="SimHei" w:cs="SimHei"/>
          <w:b/>
          <w:bCs/>
          <w:spacing w:val="7"/>
          <w:sz w:val="31"/>
          <w:szCs w:val="31"/>
        </w:rPr>
        <w:t>、聚焦政策资金精准直达，顶格执行政策保主体</w:t>
      </w:r>
    </w:p>
    <w:p>
      <w:pPr>
        <w:spacing w:before="272" w:line="616" w:lineRule="exact"/>
        <w:ind w:left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position w:val="22"/>
          <w:sz w:val="31"/>
          <w:szCs w:val="31"/>
        </w:rPr>
        <w:t>全面梳理各类助企纾困政策措施形成111</w:t>
      </w:r>
      <w:r>
        <w:rPr>
          <w:rFonts w:ascii="宋体" w:hAnsi="宋体" w:eastAsia="宋体" w:cs="宋体"/>
          <w:spacing w:val="-54"/>
          <w:position w:val="2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3"/>
          <w:position w:val="22"/>
          <w:sz w:val="31"/>
          <w:szCs w:val="31"/>
        </w:rPr>
        <w:t>条政策汇编“口</w:t>
      </w:r>
    </w:p>
    <w:p>
      <w:pPr>
        <w:spacing w:line="216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袋书”</w:t>
      </w:r>
      <w:r>
        <w:rPr>
          <w:rFonts w:hint="eastAsia" w:ascii="宋体" w:hAnsi="宋体" w:eastAsia="宋体" w:cs="宋体"/>
          <w:spacing w:val="18"/>
          <w:sz w:val="31"/>
          <w:szCs w:val="31"/>
          <w:lang w:eastAsia="zh-CN"/>
        </w:rPr>
        <w:t>，</w:t>
      </w:r>
      <w:r>
        <w:rPr>
          <w:rFonts w:ascii="宋体" w:hAnsi="宋体" w:eastAsia="宋体" w:cs="宋体"/>
          <w:spacing w:val="18"/>
          <w:sz w:val="31"/>
          <w:szCs w:val="31"/>
        </w:rPr>
        <w:t>全力推动政策资金直达基层、直接惠及市场主体。</w:t>
      </w:r>
    </w:p>
    <w:p>
      <w:pPr>
        <w:spacing w:before="223" w:line="351" w:lineRule="auto"/>
        <w:ind w:right="34" w:firstLine="77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6"/>
          <w:sz w:val="31"/>
          <w:szCs w:val="31"/>
        </w:rPr>
        <w:t>(一)应享尽享，确保上级政策落实一步不落。</w:t>
      </w:r>
      <w:r>
        <w:rPr>
          <w:rFonts w:ascii="宋体" w:hAnsi="宋体" w:eastAsia="宋体" w:cs="宋体"/>
          <w:spacing w:val="16"/>
          <w:sz w:val="31"/>
          <w:szCs w:val="31"/>
        </w:rPr>
        <w:t>建立政</w:t>
      </w:r>
      <w:r>
        <w:rPr>
          <w:rFonts w:ascii="宋体" w:hAnsi="宋体" w:eastAsia="宋体" w:cs="宋体"/>
          <w:spacing w:val="15"/>
          <w:sz w:val="31"/>
          <w:szCs w:val="31"/>
        </w:rPr>
        <w:t>策落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5"/>
          <w:sz w:val="31"/>
          <w:szCs w:val="31"/>
        </w:rPr>
        <w:t>实工作机制，台账式清单化推动落实。1-8月，累计减税降费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49.48</w:t>
      </w:r>
      <w:r>
        <w:rPr>
          <w:rFonts w:ascii="宋体" w:hAnsi="宋体" w:eastAsia="宋体" w:cs="宋体"/>
          <w:spacing w:val="-8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亿元；留抵退税65.15亿元，惠</w:t>
      </w:r>
      <w:r>
        <w:rPr>
          <w:rFonts w:ascii="宋体" w:hAnsi="宋体" w:eastAsia="宋体" w:cs="宋体"/>
          <w:spacing w:val="14"/>
          <w:sz w:val="31"/>
          <w:szCs w:val="31"/>
        </w:rPr>
        <w:t>及企业4680户；争取中央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直达资金70.99亿元，全部第一时间下达。</w:t>
      </w:r>
    </w:p>
    <w:p>
      <w:pPr>
        <w:spacing w:before="216" w:line="353" w:lineRule="auto"/>
        <w:ind w:right="32" w:firstLine="78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2"/>
          <w:sz w:val="31"/>
          <w:szCs w:val="31"/>
        </w:rPr>
        <w:t>(二)应补尽补，确保市县政策扶持一环不漏</w:t>
      </w:r>
      <w:r>
        <w:rPr>
          <w:rFonts w:ascii="宋体" w:hAnsi="宋体" w:eastAsia="宋体" w:cs="宋体"/>
          <w:spacing w:val="12"/>
          <w:sz w:val="31"/>
          <w:szCs w:val="31"/>
        </w:rPr>
        <w:t>。制</w:t>
      </w:r>
      <w:r>
        <w:rPr>
          <w:rFonts w:ascii="宋体" w:hAnsi="宋体" w:eastAsia="宋体" w:cs="宋体"/>
          <w:spacing w:val="11"/>
          <w:sz w:val="31"/>
          <w:szCs w:val="31"/>
        </w:rPr>
        <w:t>定出台助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6"/>
          <w:sz w:val="31"/>
          <w:szCs w:val="31"/>
        </w:rPr>
        <w:t>企纾困15条措施、服务业提质增效8条措施，市本级已安排专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项资金3.6亿元用于支持实体经济发展；制定出台楼市新政25</w:t>
      </w:r>
    </w:p>
    <w:p>
      <w:pPr>
        <w:sectPr>
          <w:footerReference r:id="rId5" w:type="default"/>
          <w:pgSz w:w="11920" w:h="16940"/>
          <w:pgMar w:top="1439" w:right="1410" w:bottom="1079" w:left="1530" w:header="0" w:footer="853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98" w:line="364" w:lineRule="auto"/>
        <w:ind w:right="32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2"/>
          <w:sz w:val="30"/>
          <w:szCs w:val="30"/>
        </w:rPr>
        <w:t>条，市区两级财政拿出4.8亿元用于补贴人才购房。发放4000</w:t>
      </w:r>
      <w:r>
        <w:rPr>
          <w:rFonts w:ascii="宋体" w:hAnsi="宋体" w:eastAsia="宋体" w:cs="宋体"/>
          <w:spacing w:val="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5"/>
          <w:sz w:val="30"/>
          <w:szCs w:val="30"/>
        </w:rPr>
        <w:t>万元汽车消费券，撬动消费12亿元。发放60</w:t>
      </w:r>
      <w:r>
        <w:rPr>
          <w:rFonts w:ascii="宋体" w:hAnsi="宋体" w:eastAsia="宋体" w:cs="宋体"/>
          <w:spacing w:val="24"/>
          <w:sz w:val="30"/>
          <w:szCs w:val="30"/>
        </w:rPr>
        <w:t>00万元零售和文旅</w:t>
      </w:r>
    </w:p>
    <w:p>
      <w:pPr>
        <w:spacing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2"/>
          <w:sz w:val="30"/>
          <w:szCs w:val="30"/>
        </w:rPr>
        <w:t>消费券，撬动消费1.3亿元。</w:t>
      </w:r>
    </w:p>
    <w:p>
      <w:pPr>
        <w:spacing w:before="240" w:line="357" w:lineRule="auto"/>
        <w:ind w:firstLine="81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9"/>
          <w:sz w:val="30"/>
          <w:szCs w:val="30"/>
        </w:rPr>
        <w:t>(三)应办尽办，确保困难问题解决一抓到底。</w:t>
      </w:r>
      <w:r>
        <w:rPr>
          <w:rFonts w:ascii="宋体" w:hAnsi="宋体" w:eastAsia="宋体" w:cs="宋体"/>
          <w:spacing w:val="104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pacing w:val="9"/>
          <w:sz w:val="30"/>
          <w:szCs w:val="30"/>
        </w:rPr>
        <w:t>一是聚</w:t>
      </w:r>
      <w:r>
        <w:rPr>
          <w:rFonts w:ascii="宋体" w:hAnsi="宋体" w:eastAsia="宋体" w:cs="宋体"/>
          <w:spacing w:val="-8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9"/>
          <w:sz w:val="30"/>
          <w:szCs w:val="30"/>
        </w:rPr>
        <w:t>焦融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0"/>
          <w:sz w:val="30"/>
          <w:szCs w:val="30"/>
        </w:rPr>
        <w:t>资难，设立首贷服务中心，为287户企业办理贷款1100万元。</w:t>
      </w:r>
      <w:r>
        <w:rPr>
          <w:rFonts w:ascii="宋体" w:hAnsi="宋体" w:eastAsia="宋体" w:cs="宋体"/>
          <w:spacing w:val="8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pacing w:val="19"/>
          <w:sz w:val="30"/>
          <w:szCs w:val="30"/>
        </w:rPr>
        <w:t>二是</w:t>
      </w:r>
      <w:r>
        <w:rPr>
          <w:rFonts w:ascii="宋体" w:hAnsi="宋体" w:eastAsia="宋体" w:cs="宋体"/>
          <w:spacing w:val="-6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9"/>
          <w:sz w:val="30"/>
          <w:szCs w:val="30"/>
        </w:rPr>
        <w:t>聚焦用工难，举办各类招聘活动52场次，提供就业岗位1.4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8"/>
          <w:sz w:val="30"/>
          <w:szCs w:val="30"/>
        </w:rPr>
        <w:t>万余个。</w:t>
      </w:r>
      <w:r>
        <w:rPr>
          <w:rFonts w:ascii="宋体" w:hAnsi="宋体" w:eastAsia="宋体" w:cs="宋体"/>
          <w:spacing w:val="62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pacing w:val="8"/>
          <w:sz w:val="30"/>
          <w:szCs w:val="30"/>
        </w:rPr>
        <w:t>三是</w:t>
      </w:r>
      <w:r>
        <w:rPr>
          <w:rFonts w:ascii="宋体" w:hAnsi="宋体" w:eastAsia="宋体" w:cs="宋体"/>
          <w:spacing w:val="8"/>
          <w:sz w:val="30"/>
          <w:szCs w:val="30"/>
        </w:rPr>
        <w:t>聚焦落地难，坚持环境质量、能耗煤耗指标县级统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9"/>
          <w:sz w:val="30"/>
          <w:szCs w:val="30"/>
        </w:rPr>
        <w:t>计、市级统筹，帮助介休昌盛、山西聚源煤化等10个重点建设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8"/>
          <w:sz w:val="30"/>
          <w:szCs w:val="30"/>
        </w:rPr>
        <w:t>项目办结环评手续。</w:t>
      </w:r>
    </w:p>
    <w:p>
      <w:pPr>
        <w:spacing w:before="244" w:line="213" w:lineRule="auto"/>
        <w:ind w:left="674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b/>
          <w:bCs/>
          <w:spacing w:val="16"/>
          <w:sz w:val="30"/>
          <w:szCs w:val="30"/>
        </w:rPr>
        <w:t>二</w:t>
      </w:r>
      <w:r>
        <w:rPr>
          <w:rFonts w:ascii="SimHei" w:hAnsi="SimHei" w:eastAsia="SimHei" w:cs="SimHei"/>
          <w:spacing w:val="-81"/>
          <w:sz w:val="30"/>
          <w:szCs w:val="30"/>
        </w:rPr>
        <w:t xml:space="preserve"> </w:t>
      </w:r>
      <w:r>
        <w:rPr>
          <w:rFonts w:ascii="SimHei" w:hAnsi="SimHei" w:eastAsia="SimHei" w:cs="SimHei"/>
          <w:b/>
          <w:bCs/>
          <w:spacing w:val="16"/>
          <w:sz w:val="30"/>
          <w:szCs w:val="30"/>
        </w:rPr>
        <w:t>、聚焦市场主体扩量提质，依托十大平台增主体</w:t>
      </w:r>
    </w:p>
    <w:p>
      <w:pPr>
        <w:spacing w:before="281" w:line="376" w:lineRule="auto"/>
        <w:ind w:right="15" w:firstLine="67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8"/>
          <w:sz w:val="30"/>
          <w:szCs w:val="30"/>
        </w:rPr>
        <w:t>着力解决市场主体企业不多、块头不大、结构</w:t>
      </w:r>
      <w:r>
        <w:rPr>
          <w:rFonts w:ascii="宋体" w:hAnsi="宋体" w:eastAsia="宋体" w:cs="宋体"/>
          <w:spacing w:val="17"/>
          <w:sz w:val="30"/>
          <w:szCs w:val="30"/>
        </w:rPr>
        <w:t>不优、税收贡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4"/>
          <w:sz w:val="30"/>
          <w:szCs w:val="30"/>
        </w:rPr>
        <w:t>献不足等问题，以“十大平台”推动市场主体量质齐</w:t>
      </w:r>
      <w:r>
        <w:rPr>
          <w:rFonts w:ascii="宋体" w:hAnsi="宋体" w:eastAsia="宋体" w:cs="宋体"/>
          <w:spacing w:val="23"/>
          <w:sz w:val="30"/>
          <w:szCs w:val="30"/>
        </w:rPr>
        <w:t>升。截至8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3"/>
          <w:sz w:val="30"/>
          <w:szCs w:val="30"/>
        </w:rPr>
        <w:t>月底，全市市场主体达到38.81万户，增长29.38%;其中涉税主</w:t>
      </w:r>
    </w:p>
    <w:p>
      <w:pPr>
        <w:spacing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8"/>
          <w:sz w:val="30"/>
          <w:szCs w:val="30"/>
        </w:rPr>
        <w:t>体16.25万户。</w:t>
      </w:r>
    </w:p>
    <w:p>
      <w:pPr>
        <w:spacing w:before="227" w:line="357" w:lineRule="auto"/>
        <w:ind w:firstLine="67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9"/>
          <w:sz w:val="30"/>
          <w:szCs w:val="30"/>
        </w:rPr>
        <w:t>重点</w:t>
      </w:r>
      <w:r>
        <w:rPr>
          <w:rFonts w:ascii="宋体" w:hAnsi="宋体" w:eastAsia="宋体" w:cs="宋体"/>
          <w:b/>
          <w:bCs/>
          <w:spacing w:val="9"/>
          <w:sz w:val="30"/>
          <w:szCs w:val="30"/>
        </w:rPr>
        <w:t>打造新能源汽车产业链，</w:t>
      </w:r>
      <w:r>
        <w:rPr>
          <w:rFonts w:ascii="宋体" w:hAnsi="宋体" w:eastAsia="宋体" w:cs="宋体"/>
          <w:spacing w:val="-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9"/>
          <w:sz w:val="30"/>
          <w:szCs w:val="30"/>
        </w:rPr>
        <w:t>吉利晋中公司产值上半年</w:t>
      </w:r>
      <w:r>
        <w:rPr>
          <w:rFonts w:ascii="宋体" w:hAnsi="宋体" w:eastAsia="宋体" w:cs="宋体"/>
          <w:spacing w:val="8"/>
          <w:sz w:val="30"/>
          <w:szCs w:val="30"/>
        </w:rPr>
        <w:t>超百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5"/>
          <w:sz w:val="30"/>
          <w:szCs w:val="30"/>
        </w:rPr>
        <w:t>亿，增长76.5%,带动机械行业增长29.3%;</w:t>
      </w:r>
      <w:r>
        <w:rPr>
          <w:rFonts w:ascii="宋体" w:hAnsi="宋体" w:eastAsia="宋体" w:cs="宋体"/>
          <w:spacing w:val="5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pacing w:val="15"/>
          <w:sz w:val="30"/>
          <w:szCs w:val="30"/>
        </w:rPr>
        <w:t>提升城市“烟火气”,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2"/>
          <w:sz w:val="30"/>
          <w:szCs w:val="30"/>
        </w:rPr>
        <w:t>在市城区打造6个货郎经济示范区；扶持平遥推光漆、祁县玻璃</w:t>
      </w:r>
      <w:r>
        <w:rPr>
          <w:rFonts w:ascii="宋体" w:hAnsi="宋体" w:eastAsia="宋体" w:cs="宋体"/>
          <w:spacing w:val="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"/>
          <w:sz w:val="30"/>
          <w:szCs w:val="30"/>
        </w:rPr>
        <w:t>器皿等</w:t>
      </w:r>
      <w:r>
        <w:rPr>
          <w:rFonts w:ascii="宋体" w:hAnsi="宋体" w:eastAsia="宋体" w:cs="宋体"/>
          <w:spacing w:val="-4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"/>
          <w:sz w:val="30"/>
          <w:szCs w:val="30"/>
        </w:rPr>
        <w:t>·</w:t>
      </w:r>
      <w:r>
        <w:rPr>
          <w:rFonts w:ascii="宋体" w:hAnsi="宋体" w:eastAsia="宋体" w:cs="宋体"/>
          <w:b/>
          <w:bCs/>
          <w:spacing w:val="2"/>
          <w:sz w:val="30"/>
          <w:szCs w:val="30"/>
        </w:rPr>
        <w:t>专业镇</w:t>
      </w:r>
      <w:r>
        <w:rPr>
          <w:rFonts w:ascii="宋体" w:hAnsi="宋体" w:eastAsia="宋体" w:cs="宋体"/>
          <w:spacing w:val="2"/>
          <w:sz w:val="30"/>
          <w:szCs w:val="30"/>
        </w:rPr>
        <w:t>高质量发展；发挥晋商文化、红色资源、太行山水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2"/>
          <w:sz w:val="30"/>
          <w:szCs w:val="30"/>
        </w:rPr>
        <w:t>优势，打造榆次小西沟、太谷乐华等</w:t>
      </w:r>
      <w:r>
        <w:rPr>
          <w:rFonts w:ascii="宋体" w:hAnsi="宋体" w:eastAsia="宋体" w:cs="宋体"/>
          <w:spacing w:val="-56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pacing w:val="12"/>
          <w:sz w:val="30"/>
          <w:szCs w:val="30"/>
        </w:rPr>
        <w:t>文旅康养集聚区；发展壮大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pacing w:val="12"/>
          <w:sz w:val="30"/>
          <w:szCs w:val="30"/>
        </w:rPr>
        <w:t>农业龙头企业，</w:t>
      </w:r>
      <w:r>
        <w:rPr>
          <w:rFonts w:ascii="宋体" w:hAnsi="宋体" w:eastAsia="宋体" w:cs="宋体"/>
          <w:spacing w:val="12"/>
          <w:sz w:val="30"/>
          <w:szCs w:val="30"/>
        </w:rPr>
        <w:t>全市农业市场主体发展到1.5万个，农业龙头企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7"/>
          <w:sz w:val="30"/>
          <w:szCs w:val="30"/>
        </w:rPr>
        <w:t>业达到219家；</w:t>
      </w:r>
      <w:r>
        <w:rPr>
          <w:rFonts w:ascii="宋体" w:hAnsi="宋体" w:eastAsia="宋体" w:cs="宋体"/>
          <w:b/>
          <w:bCs/>
          <w:spacing w:val="7"/>
          <w:sz w:val="30"/>
          <w:szCs w:val="30"/>
        </w:rPr>
        <w:t>打造开发区升级版，</w:t>
      </w:r>
      <w:r>
        <w:rPr>
          <w:rFonts w:ascii="宋体" w:hAnsi="宋体" w:eastAsia="宋体" w:cs="宋体"/>
          <w:spacing w:val="4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7"/>
          <w:sz w:val="30"/>
          <w:szCs w:val="30"/>
        </w:rPr>
        <w:t>1</w:t>
      </w:r>
      <w:r>
        <w:rPr>
          <w:rFonts w:ascii="宋体" w:hAnsi="宋体" w:eastAsia="宋体" w:cs="宋体"/>
          <w:spacing w:val="-11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7"/>
          <w:sz w:val="30"/>
          <w:szCs w:val="30"/>
        </w:rPr>
        <w:t>—</w:t>
      </w:r>
      <w:r>
        <w:rPr>
          <w:rFonts w:ascii="宋体" w:hAnsi="宋体" w:eastAsia="宋体" w:cs="宋体"/>
          <w:spacing w:val="-10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7"/>
          <w:sz w:val="30"/>
          <w:szCs w:val="30"/>
        </w:rPr>
        <w:t>8月，9家工</w:t>
      </w:r>
      <w:r>
        <w:rPr>
          <w:rFonts w:ascii="宋体" w:hAnsi="宋体" w:eastAsia="宋体" w:cs="宋体"/>
          <w:spacing w:val="6"/>
          <w:sz w:val="30"/>
          <w:szCs w:val="30"/>
        </w:rPr>
        <w:t>业类开发区</w:t>
      </w:r>
    </w:p>
    <w:p>
      <w:pPr>
        <w:sectPr>
          <w:footerReference r:id="rId6" w:type="default"/>
          <w:pgSz w:w="11920" w:h="16940"/>
          <w:pgMar w:top="1439" w:right="1501" w:bottom="1151" w:left="1469" w:header="0" w:footer="923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352" w:lineRule="auto"/>
        <w:ind w:right="106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工业投资增长38.9%;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4"/>
          <w:sz w:val="31"/>
          <w:szCs w:val="31"/>
        </w:rPr>
        <w:t>大力培育双创平台，</w:t>
      </w:r>
      <w:r>
        <w:rPr>
          <w:rFonts w:ascii="宋体" w:hAnsi="宋体" w:eastAsia="宋体" w:cs="宋体"/>
          <w:spacing w:val="6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68个科创团队和近千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</w:rPr>
        <w:t>名大学生入驻山西智创城4号基地，100多个企业入驻金科示范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7"/>
          <w:sz w:val="31"/>
          <w:szCs w:val="31"/>
        </w:rPr>
        <w:t>基地创新孵化；</w:t>
      </w:r>
      <w:r>
        <w:rPr>
          <w:rFonts w:ascii="宋体" w:hAnsi="宋体" w:eastAsia="宋体" w:cs="宋体"/>
          <w:b/>
          <w:bCs/>
          <w:spacing w:val="-7"/>
          <w:sz w:val="31"/>
          <w:szCs w:val="31"/>
        </w:rPr>
        <w:t>发展网络流量平台，</w:t>
      </w:r>
      <w:r>
        <w:rPr>
          <w:rFonts w:ascii="宋体" w:hAnsi="宋体" w:eastAsia="宋体" w:cs="宋体"/>
          <w:spacing w:val="4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7"/>
          <w:sz w:val="31"/>
          <w:szCs w:val="31"/>
        </w:rPr>
        <w:t>发展以成</w:t>
      </w:r>
      <w:r>
        <w:rPr>
          <w:rFonts w:ascii="宋体" w:hAnsi="宋体" w:eastAsia="宋体" w:cs="宋体"/>
          <w:spacing w:val="-8"/>
          <w:sz w:val="31"/>
          <w:szCs w:val="31"/>
        </w:rPr>
        <w:t>丰快运为代表的等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网络货运平台企业25家；</w:t>
      </w:r>
      <w:r>
        <w:rPr>
          <w:rFonts w:ascii="宋体" w:hAnsi="宋体" w:eastAsia="宋体" w:cs="宋体"/>
          <w:b/>
          <w:bCs/>
          <w:spacing w:val="8"/>
          <w:sz w:val="31"/>
          <w:szCs w:val="31"/>
        </w:rPr>
        <w:t>发展楼宇经济，</w:t>
      </w:r>
      <w:r>
        <w:rPr>
          <w:rFonts w:ascii="宋体" w:hAnsi="宋体" w:eastAsia="宋体" w:cs="宋体"/>
          <w:spacing w:val="8"/>
          <w:sz w:val="31"/>
          <w:szCs w:val="31"/>
        </w:rPr>
        <w:t>吸引金融保险、科技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服务、企业总部等高级业态入驻；</w:t>
      </w:r>
      <w:r>
        <w:rPr>
          <w:rFonts w:ascii="宋体" w:hAnsi="宋体" w:eastAsia="宋体" w:cs="宋体"/>
          <w:b/>
          <w:bCs/>
          <w:spacing w:val="-9"/>
          <w:sz w:val="31"/>
          <w:szCs w:val="31"/>
        </w:rPr>
        <w:t>培育农村电商小镇，</w:t>
      </w:r>
      <w:r>
        <w:rPr>
          <w:rFonts w:ascii="宋体" w:hAnsi="宋体" w:eastAsia="宋体" w:cs="宋体"/>
          <w:spacing w:val="5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重</w:t>
      </w:r>
      <w:r>
        <w:rPr>
          <w:rFonts w:ascii="宋体" w:hAnsi="宋体" w:eastAsia="宋体" w:cs="宋体"/>
          <w:spacing w:val="-10"/>
          <w:sz w:val="31"/>
          <w:szCs w:val="31"/>
        </w:rPr>
        <w:t>点培育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0"/>
          <w:sz w:val="31"/>
          <w:szCs w:val="31"/>
        </w:rPr>
        <w:t>6个乡村e镇，新增电商市场主体60余户。</w:t>
      </w:r>
    </w:p>
    <w:p>
      <w:pPr>
        <w:spacing w:before="193" w:line="213" w:lineRule="auto"/>
        <w:ind w:left="644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2"/>
          <w:sz w:val="31"/>
          <w:szCs w:val="31"/>
        </w:rPr>
        <w:t>三</w:t>
      </w:r>
      <w:r>
        <w:rPr>
          <w:rFonts w:ascii="SimHei" w:hAnsi="SimHei" w:eastAsia="SimHei" w:cs="SimHei"/>
          <w:spacing w:val="-72"/>
          <w:sz w:val="31"/>
          <w:szCs w:val="31"/>
        </w:rPr>
        <w:t xml:space="preserve"> </w:t>
      </w:r>
      <w:r>
        <w:rPr>
          <w:rFonts w:ascii="SimHei" w:hAnsi="SimHei" w:eastAsia="SimHei" w:cs="SimHei"/>
          <w:b/>
          <w:bCs/>
          <w:spacing w:val="2"/>
          <w:sz w:val="31"/>
          <w:szCs w:val="31"/>
        </w:rPr>
        <w:t>、聚焦营商环境创新提升，对标“三无”“三可”活主体</w:t>
      </w:r>
    </w:p>
    <w:p>
      <w:pPr>
        <w:spacing w:before="262" w:line="630" w:lineRule="exact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position w:val="24"/>
          <w:sz w:val="31"/>
          <w:szCs w:val="31"/>
        </w:rPr>
        <w:t>持续深化“放管服”改革，深入推进营商环境创新提升行动，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有效激发市场主体创新创业活力。</w:t>
      </w:r>
    </w:p>
    <w:p>
      <w:pPr>
        <w:spacing w:before="222" w:line="345" w:lineRule="auto"/>
        <w:ind w:right="40" w:firstLine="7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(一)加大授权赋权力度。将个体工商户和农民专业合作社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注册、变更、注销登记等权限授予乡镇(街道)办理，</w:t>
      </w:r>
      <w:r>
        <w:rPr>
          <w:rFonts w:ascii="宋体" w:hAnsi="宋体" w:eastAsia="宋体" w:cs="宋体"/>
          <w:b/>
          <w:bCs/>
          <w:spacing w:val="10"/>
          <w:sz w:val="31"/>
          <w:szCs w:val="31"/>
        </w:rPr>
        <w:t>全省首家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实现市域全覆盖；</w:t>
      </w:r>
      <w:r>
        <w:rPr>
          <w:rFonts w:ascii="宋体" w:hAnsi="宋体" w:eastAsia="宋体" w:cs="宋体"/>
          <w:b/>
          <w:bCs/>
          <w:spacing w:val="9"/>
          <w:sz w:val="31"/>
          <w:szCs w:val="31"/>
        </w:rPr>
        <w:t>全省率先</w:t>
      </w:r>
      <w:r>
        <w:rPr>
          <w:rFonts w:ascii="宋体" w:hAnsi="宋体" w:eastAsia="宋体" w:cs="宋体"/>
          <w:spacing w:val="9"/>
          <w:sz w:val="31"/>
          <w:szCs w:val="31"/>
        </w:rPr>
        <w:t>一体化推进“承诺制+标准</w:t>
      </w:r>
      <w:r>
        <w:rPr>
          <w:rFonts w:ascii="宋体" w:hAnsi="宋体" w:eastAsia="宋体" w:cs="宋体"/>
          <w:spacing w:val="8"/>
          <w:sz w:val="31"/>
          <w:szCs w:val="31"/>
        </w:rPr>
        <w:t>地+全代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</w:rPr>
        <w:t>办”改革，11个开发区全部实行领办代办制度，领办代办</w:t>
      </w:r>
      <w:r>
        <w:rPr>
          <w:rFonts w:ascii="宋体" w:hAnsi="宋体" w:eastAsia="宋体" w:cs="宋体"/>
          <w:spacing w:val="19"/>
          <w:sz w:val="31"/>
          <w:szCs w:val="31"/>
        </w:rPr>
        <w:t>项目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</w:rPr>
        <w:t>71</w:t>
      </w:r>
      <w:r>
        <w:rPr>
          <w:rFonts w:ascii="宋体" w:hAnsi="宋体" w:eastAsia="宋体" w:cs="宋体"/>
          <w:spacing w:val="-5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</w:rPr>
        <w:t>个；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3"/>
          <w:sz w:val="31"/>
          <w:szCs w:val="31"/>
        </w:rPr>
        <w:t>全国首创</w:t>
      </w:r>
      <w:r>
        <w:rPr>
          <w:rFonts w:ascii="宋体" w:hAnsi="宋体" w:eastAsia="宋体" w:cs="宋体"/>
          <w:spacing w:val="5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</w:rPr>
        <w:t>“审检联动”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</w:rPr>
        <w:t>“四个同步”</w:t>
      </w:r>
      <w:r>
        <w:rPr>
          <w:rFonts w:ascii="宋体" w:hAnsi="宋体" w:eastAsia="宋体" w:cs="宋体"/>
          <w:spacing w:val="-2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</w:rPr>
        <w:t>(行政审批与</w:t>
      </w:r>
      <w:r>
        <w:rPr>
          <w:rFonts w:ascii="宋体" w:hAnsi="宋体" w:eastAsia="宋体" w:cs="宋体"/>
          <w:spacing w:val="-4"/>
          <w:sz w:val="31"/>
          <w:szCs w:val="31"/>
        </w:rPr>
        <w:t>专家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服务同步、数据查询同步、现场核查与线上线下同步、深度服务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</w:rPr>
        <w:t>与转型创新同步)的地方服务流程标准，目前已服务150</w:t>
      </w:r>
      <w:r>
        <w:rPr>
          <w:rFonts w:ascii="宋体" w:hAnsi="宋体" w:eastAsia="宋体" w:cs="宋体"/>
          <w:spacing w:val="21"/>
          <w:sz w:val="31"/>
          <w:szCs w:val="31"/>
        </w:rPr>
        <w:t>余家。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引深证照分离改革，告知承诺事项达到61</w:t>
      </w:r>
      <w:r>
        <w:rPr>
          <w:rFonts w:ascii="宋体" w:hAnsi="宋体" w:eastAsia="宋体" w:cs="宋体"/>
          <w:spacing w:val="-6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项，占审批服务事项</w:t>
      </w:r>
    </w:p>
    <w:p>
      <w:pPr>
        <w:spacing w:before="1" w:line="216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sz w:val="31"/>
          <w:szCs w:val="31"/>
        </w:rPr>
        <w:t>的61.6%,高于全省39.4个百分点。</w:t>
      </w:r>
    </w:p>
    <w:p>
      <w:pPr>
        <w:spacing w:before="219" w:line="346" w:lineRule="auto"/>
        <w:ind w:right="40" w:firstLine="804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2"/>
          <w:sz w:val="31"/>
          <w:szCs w:val="31"/>
        </w:rPr>
        <w:t>(二)积极开展“帮办代办”</w:t>
      </w:r>
      <w:r>
        <w:rPr>
          <w:rFonts w:ascii="宋体" w:hAnsi="宋体" w:eastAsia="宋体" w:cs="宋体"/>
          <w:spacing w:val="12"/>
          <w:sz w:val="31"/>
          <w:szCs w:val="31"/>
        </w:rPr>
        <w:t>。制定行政审批“全代办”实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施方案，推行市县乡村四级“网格化”全代办业务，截至目前，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累计代办事项16252项。提供证、照、章免费邮寄</w:t>
      </w:r>
      <w:r>
        <w:rPr>
          <w:rFonts w:ascii="宋体" w:hAnsi="宋体" w:eastAsia="宋体" w:cs="宋体"/>
          <w:spacing w:val="12"/>
          <w:sz w:val="31"/>
          <w:szCs w:val="31"/>
        </w:rPr>
        <w:t>服务，已免费</w:t>
      </w:r>
    </w:p>
    <w:p>
      <w:pPr>
        <w:sectPr>
          <w:footerReference r:id="rId7" w:type="default"/>
          <w:pgSz w:w="11920" w:h="16940"/>
          <w:pgMar w:top="1439" w:right="1344" w:bottom="1085" w:left="1530" w:header="0" w:footer="879" w:gutter="0"/>
          <w:cols w:space="720" w:num="1"/>
        </w:sectPr>
      </w:pPr>
    </w:p>
    <w:p>
      <w:pPr>
        <w:spacing w:line="343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4" w:line="340" w:lineRule="auto"/>
        <w:ind w:right="154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</w:rPr>
        <w:t>邮寄500余件。设立便民服务点183个，办理各类事项近万余</w:t>
      </w:r>
      <w:r>
        <w:rPr>
          <w:rFonts w:ascii="宋体" w:hAnsi="宋体" w:eastAsia="宋体" w:cs="宋体"/>
          <w:spacing w:val="1"/>
          <w:sz w:val="32"/>
          <w:szCs w:val="32"/>
        </w:rPr>
        <w:t>个。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开展“万名大学生注册市场主体”专项行动，在大学校园内</w:t>
      </w:r>
      <w:r>
        <w:rPr>
          <w:rFonts w:ascii="宋体" w:hAnsi="宋体" w:eastAsia="宋体" w:cs="宋体"/>
          <w:spacing w:val="-4"/>
          <w:sz w:val="32"/>
          <w:szCs w:val="32"/>
        </w:rPr>
        <w:t>为大</w:t>
      </w:r>
      <w:r>
        <w:rPr>
          <w:rFonts w:ascii="宋体" w:hAnsi="宋体" w:eastAsia="宋体" w:cs="宋体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3"/>
          <w:sz w:val="32"/>
          <w:szCs w:val="32"/>
        </w:rPr>
        <w:t>学生创业者开辟“绿色通道”,设立帮办代办服务网点，现已和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0"/>
          <w:sz w:val="32"/>
          <w:szCs w:val="32"/>
        </w:rPr>
        <w:t>16家高等院校签订协议，登记市场主体近300家</w:t>
      </w:r>
      <w:r>
        <w:rPr>
          <w:rFonts w:ascii="宋体" w:hAnsi="宋体" w:eastAsia="宋体" w:cs="宋体"/>
          <w:spacing w:val="9"/>
          <w:sz w:val="32"/>
          <w:szCs w:val="32"/>
        </w:rPr>
        <w:t>。</w:t>
      </w:r>
    </w:p>
    <w:p>
      <w:pPr>
        <w:spacing w:before="203" w:line="341" w:lineRule="auto"/>
        <w:ind w:firstLine="774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1"/>
          <w:sz w:val="32"/>
          <w:szCs w:val="32"/>
        </w:rPr>
        <w:t>(三)大力建设“惠企驿站”</w:t>
      </w:r>
      <w:r>
        <w:rPr>
          <w:rFonts w:ascii="宋体" w:hAnsi="宋体" w:eastAsia="宋体" w:cs="宋体"/>
          <w:spacing w:val="-9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"/>
          <w:sz w:val="32"/>
          <w:szCs w:val="32"/>
        </w:rPr>
        <w:t>。面向市域内经营主体，开发</w:t>
      </w:r>
      <w:r>
        <w:rPr>
          <w:rFonts w:ascii="宋体" w:hAnsi="宋体" w:eastAsia="宋体" w:cs="宋体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9"/>
          <w:sz w:val="32"/>
          <w:szCs w:val="32"/>
        </w:rPr>
        <w:t>“晋中惠企e站”</w:t>
      </w:r>
      <w:r>
        <w:rPr>
          <w:rFonts w:ascii="宋体" w:hAnsi="宋体" w:eastAsia="宋体" w:cs="宋体"/>
          <w:sz w:val="32"/>
          <w:szCs w:val="32"/>
        </w:rPr>
        <w:t>APP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掌上服务平台，实现各级涉企惠企政策上  </w:t>
      </w:r>
      <w:r>
        <w:rPr>
          <w:rFonts w:ascii="宋体" w:hAnsi="宋体" w:eastAsia="宋体" w:cs="宋体"/>
          <w:spacing w:val="-2"/>
          <w:sz w:val="32"/>
          <w:szCs w:val="32"/>
        </w:rPr>
        <w:t>线、推送。用户可根据政策类别、类型、发文</w:t>
      </w:r>
      <w:r>
        <w:rPr>
          <w:rFonts w:ascii="宋体" w:hAnsi="宋体" w:eastAsia="宋体" w:cs="宋体"/>
          <w:spacing w:val="-3"/>
          <w:sz w:val="32"/>
          <w:szCs w:val="32"/>
        </w:rPr>
        <w:t>部门等标签进行查</w:t>
      </w:r>
      <w:r>
        <w:rPr>
          <w:rFonts w:ascii="宋体" w:hAnsi="宋体" w:eastAsia="宋体" w:cs="宋体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7"/>
          <w:sz w:val="32"/>
          <w:szCs w:val="32"/>
        </w:rPr>
        <w:t>询，对注册用户系统可以匹配推送相关政策，实现“人找政策”</w:t>
      </w:r>
      <w:r>
        <w:rPr>
          <w:rFonts w:ascii="宋体" w:hAnsi="宋体" w:eastAsia="宋体" w:cs="宋体"/>
          <w:spacing w:val="1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和“政策找人”双向功能，政策服务便利化水平进一步</w:t>
      </w:r>
      <w:r>
        <w:rPr>
          <w:rFonts w:ascii="宋体" w:hAnsi="宋体" w:eastAsia="宋体" w:cs="宋体"/>
          <w:spacing w:val="-3"/>
          <w:sz w:val="32"/>
          <w:szCs w:val="32"/>
        </w:rPr>
        <w:t>提升。目</w:t>
      </w:r>
      <w:r>
        <w:rPr>
          <w:rFonts w:ascii="宋体" w:hAnsi="宋体" w:eastAsia="宋体" w:cs="宋体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16"/>
          <w:sz w:val="32"/>
          <w:szCs w:val="32"/>
        </w:rPr>
        <w:t>前，</w:t>
      </w:r>
      <w:r>
        <w:rPr>
          <w:rFonts w:ascii="宋体" w:hAnsi="宋体" w:eastAsia="宋体" w:cs="宋体"/>
          <w:sz w:val="32"/>
          <w:szCs w:val="32"/>
        </w:rPr>
        <w:t>APP</w:t>
      </w:r>
      <w:r>
        <w:rPr>
          <w:rFonts w:ascii="宋体" w:hAnsi="宋体" w:eastAsia="宋体" w:cs="宋体"/>
          <w:spacing w:val="16"/>
          <w:sz w:val="32"/>
          <w:szCs w:val="32"/>
        </w:rPr>
        <w:t>注册用户量为5097户，收录国家、省、市三级现行有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</w:rPr>
        <w:t>效惠企政策共787项(条)。</w:t>
      </w:r>
    </w:p>
    <w:p>
      <w:pPr>
        <w:spacing w:before="189" w:line="213" w:lineRule="auto"/>
        <w:ind w:left="664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b/>
          <w:bCs/>
          <w:spacing w:val="-6"/>
          <w:sz w:val="32"/>
          <w:szCs w:val="32"/>
        </w:rPr>
        <w:t>四、</w:t>
      </w:r>
      <w:r>
        <w:rPr>
          <w:rFonts w:ascii="SimHei" w:hAnsi="SimHei" w:eastAsia="SimHei" w:cs="SimHei"/>
          <w:spacing w:val="-73"/>
          <w:sz w:val="32"/>
          <w:szCs w:val="32"/>
        </w:rPr>
        <w:t xml:space="preserve"> </w:t>
      </w:r>
      <w:r>
        <w:rPr>
          <w:rFonts w:ascii="SimHei" w:hAnsi="SimHei" w:eastAsia="SimHei" w:cs="SimHei"/>
          <w:b/>
          <w:bCs/>
          <w:spacing w:val="-6"/>
          <w:sz w:val="32"/>
          <w:szCs w:val="32"/>
        </w:rPr>
        <w:t>聚焦民营经济创新转型，提升自身素质强主体</w:t>
      </w:r>
    </w:p>
    <w:p>
      <w:pPr>
        <w:spacing w:before="251" w:line="590" w:lineRule="exact"/>
        <w:ind w:left="68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position w:val="20"/>
          <w:sz w:val="32"/>
          <w:szCs w:val="32"/>
        </w:rPr>
        <w:t>帮扶推动民营经济个转企、小升规、规改股、股上市，不断</w:t>
      </w:r>
    </w:p>
    <w:p>
      <w:pPr>
        <w:spacing w:before="1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提高民营经济的市场竞争力。</w:t>
      </w:r>
    </w:p>
    <w:p>
      <w:pPr>
        <w:spacing w:before="204" w:line="335" w:lineRule="auto"/>
        <w:ind w:right="277" w:firstLine="77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1"/>
          <w:sz w:val="32"/>
          <w:szCs w:val="32"/>
        </w:rPr>
        <w:t>(一)培育上规模。坚持“梯度培育、有序升规”,靶向支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8"/>
          <w:sz w:val="32"/>
          <w:szCs w:val="32"/>
        </w:rPr>
        <w:t>持小升规拟培养对象。1-8月，全市173家新</w:t>
      </w:r>
      <w:r>
        <w:rPr>
          <w:rFonts w:ascii="宋体" w:hAnsi="宋体" w:eastAsia="宋体" w:cs="宋体"/>
          <w:spacing w:val="7"/>
          <w:sz w:val="32"/>
          <w:szCs w:val="32"/>
        </w:rPr>
        <w:t>增工业企业增加值</w:t>
      </w:r>
    </w:p>
    <w:p>
      <w:pPr>
        <w:spacing w:line="216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3"/>
          <w:sz w:val="32"/>
          <w:szCs w:val="32"/>
        </w:rPr>
        <w:t>增长85.5%,上拉工业3.7个百分点。</w:t>
      </w:r>
    </w:p>
    <w:p>
      <w:pPr>
        <w:spacing w:before="208" w:line="335" w:lineRule="auto"/>
        <w:ind w:right="155" w:firstLine="77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1"/>
          <w:sz w:val="32"/>
          <w:szCs w:val="32"/>
        </w:rPr>
        <w:t>(二)推动增效益。围绕全省十大重点产业链和8个新兴产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8"/>
          <w:sz w:val="32"/>
          <w:szCs w:val="32"/>
        </w:rPr>
        <w:t>业集群，打造更多“链主”</w:t>
      </w:r>
      <w:r>
        <w:rPr>
          <w:rFonts w:ascii="宋体" w:hAnsi="宋体" w:eastAsia="宋体" w:cs="宋体"/>
          <w:spacing w:val="-1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8"/>
          <w:sz w:val="32"/>
          <w:szCs w:val="32"/>
        </w:rPr>
        <w:t>“链核”企业。除</w:t>
      </w:r>
      <w:r>
        <w:rPr>
          <w:rFonts w:ascii="宋体" w:hAnsi="宋体" w:eastAsia="宋体" w:cs="宋体"/>
          <w:spacing w:val="-9"/>
          <w:sz w:val="32"/>
          <w:szCs w:val="32"/>
        </w:rPr>
        <w:t>吉利外，和顺银圣</w:t>
      </w:r>
      <w:r>
        <w:rPr>
          <w:rFonts w:ascii="宋体" w:hAnsi="宋体" w:eastAsia="宋体" w:cs="宋体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8"/>
          <w:sz w:val="32"/>
          <w:szCs w:val="32"/>
        </w:rPr>
        <w:t>科技和广誉远、德元堂药业3户企业分别被列为全省</w:t>
      </w:r>
      <w:r>
        <w:rPr>
          <w:rFonts w:ascii="宋体" w:hAnsi="宋体" w:eastAsia="宋体" w:cs="宋体"/>
          <w:spacing w:val="7"/>
          <w:sz w:val="32"/>
          <w:szCs w:val="32"/>
        </w:rPr>
        <w:t>特钢材料、</w:t>
      </w:r>
    </w:p>
    <w:p>
      <w:pPr>
        <w:spacing w:before="1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sz w:val="32"/>
          <w:szCs w:val="32"/>
        </w:rPr>
        <w:t>现代医药产业链“链核”企业。</w:t>
      </w:r>
    </w:p>
    <w:p>
      <w:pPr>
        <w:sectPr>
          <w:footerReference r:id="rId8" w:type="default"/>
          <w:pgSz w:w="11920" w:h="16940"/>
          <w:pgMar w:top="1439" w:right="1254" w:bottom="1131" w:left="1489" w:header="0" w:footer="903" w:gutter="0"/>
          <w:cols w:space="720" w:num="1"/>
        </w:sectPr>
      </w:pPr>
    </w:p>
    <w:p>
      <w:pPr>
        <w:spacing w:before="100" w:line="352" w:lineRule="auto"/>
        <w:ind w:firstLine="77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(三)激励再创新。建立中小企业培育库，激励民营企业不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22"/>
          <w:sz w:val="31"/>
          <w:szCs w:val="31"/>
        </w:rPr>
        <w:t>断创新，培育打造“专精特新”企业。全市126户“专精特新”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企业中，省级“小巨人”14户、国家级“小巨人”7户、国</w:t>
      </w:r>
      <w:r>
        <w:rPr>
          <w:rFonts w:ascii="宋体" w:hAnsi="宋体" w:eastAsia="宋体" w:cs="宋体"/>
          <w:spacing w:val="13"/>
          <w:sz w:val="31"/>
          <w:szCs w:val="31"/>
        </w:rPr>
        <w:t>家级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重点“小巨人”2户。</w:t>
      </w:r>
    </w:p>
    <w:sectPr>
      <w:footerReference r:id="rId9" w:type="default"/>
      <w:pgSz w:w="11920" w:h="17000"/>
      <w:pgMar w:top="1445" w:right="1215" w:bottom="1086" w:left="1539" w:header="0" w:footer="90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im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69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—5—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30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—6—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89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3"/>
        <w:sz w:val="21"/>
        <w:szCs w:val="21"/>
      </w:rPr>
      <w:t>—7—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10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—8—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8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2"/>
        <w:sz w:val="18"/>
        <w:szCs w:val="18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BE7FC767"/>
    <w:rsid w:val="FBD767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2023-01-06T07:37:00Z</dcterms:created>
  <dc:creator>Kingsoft-PDF</dc:creator>
  <cp:lastModifiedBy>baixin</cp:lastModifiedBy>
  <dcterms:modified xsi:type="dcterms:W3CDTF">2023-01-06T16:11:21Z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2023-01-05T15:37:08Z</vt:filetime>
  </property>
  <property fmtid="{D5CDD505-2E9C-101B-9397-08002B2CF9AE}" pid="4" name="UsrData">
    <vt:lpwstr>63b67e130c8b290015aef3f9</vt:lpwstr>
  </property>
  <property fmtid="{D5CDD505-2E9C-101B-9397-08002B2CF9AE}" pid="5" name="KSOProductBuildVer">
    <vt:lpwstr>2052-11.8.2.10290</vt:lpwstr>
  </property>
</Properties>
</file>